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03330" w14:textId="68A1A63F" w:rsidR="00DB79C6" w:rsidRPr="00CD77BE" w:rsidRDefault="00F949D3" w:rsidP="00EB35B2">
      <w:pPr>
        <w:pStyle w:val="Title"/>
        <w:spacing w:after="0" w:line="276" w:lineRule="auto"/>
        <w:ind w:right="-23"/>
      </w:pPr>
      <w:r>
        <w:t>Reading Food Labels</w:t>
      </w:r>
    </w:p>
    <w:p w14:paraId="0CFC303F" w14:textId="141E73A5" w:rsidR="00F949D3" w:rsidRPr="00634B5D" w:rsidRDefault="00523B6C" w:rsidP="00EB35B2">
      <w:pPr>
        <w:ind w:right="-23"/>
        <w:rPr>
          <w:szCs w:val="22"/>
        </w:rPr>
      </w:pPr>
      <w:r w:rsidRPr="00634B5D">
        <w:rPr>
          <w:szCs w:val="22"/>
        </w:rPr>
        <w:t xml:space="preserve">If you want to </w:t>
      </w:r>
      <w:r w:rsidR="00482B10">
        <w:rPr>
          <w:szCs w:val="22"/>
        </w:rPr>
        <w:t>eat well</w:t>
      </w:r>
      <w:r w:rsidRPr="00634B5D">
        <w:rPr>
          <w:szCs w:val="22"/>
        </w:rPr>
        <w:t xml:space="preserve"> when buying packaged food, it is </w:t>
      </w:r>
      <w:r w:rsidR="00482B10">
        <w:rPr>
          <w:szCs w:val="22"/>
        </w:rPr>
        <w:t>useful</w:t>
      </w:r>
      <w:r w:rsidRPr="00634B5D">
        <w:rPr>
          <w:szCs w:val="22"/>
        </w:rPr>
        <w:t xml:space="preserve"> to check the ingredients list and nutrition information panel.  But food labels </w:t>
      </w:r>
      <w:r w:rsidR="00EB35B2">
        <w:rPr>
          <w:szCs w:val="22"/>
        </w:rPr>
        <w:t xml:space="preserve">can be </w:t>
      </w:r>
      <w:r w:rsidRPr="00634B5D">
        <w:rPr>
          <w:szCs w:val="22"/>
        </w:rPr>
        <w:t>confusing.</w:t>
      </w:r>
      <w:r w:rsidR="00EB35B2">
        <w:rPr>
          <w:szCs w:val="22"/>
        </w:rPr>
        <w:t xml:space="preserve">  </w:t>
      </w:r>
      <w:r w:rsidR="00F949D3" w:rsidRPr="00634B5D">
        <w:rPr>
          <w:szCs w:val="22"/>
        </w:rPr>
        <w:t>What you think a food label mean</w:t>
      </w:r>
      <w:r w:rsidR="003369C0">
        <w:rPr>
          <w:szCs w:val="22"/>
        </w:rPr>
        <w:t>s</w:t>
      </w:r>
      <w:r w:rsidR="00F949D3" w:rsidRPr="00634B5D">
        <w:rPr>
          <w:szCs w:val="22"/>
        </w:rPr>
        <w:t xml:space="preserve"> and what it </w:t>
      </w:r>
      <w:proofErr w:type="gramStart"/>
      <w:r w:rsidR="00F949D3" w:rsidRPr="00634B5D">
        <w:rPr>
          <w:szCs w:val="22"/>
        </w:rPr>
        <w:t>actually means</w:t>
      </w:r>
      <w:proofErr w:type="gramEnd"/>
      <w:r w:rsidR="00F949D3" w:rsidRPr="00634B5D">
        <w:rPr>
          <w:szCs w:val="22"/>
        </w:rPr>
        <w:t xml:space="preserve"> could be two different things.  Food labels usually tell you about the positive parts of a food but can fail to tell you the whole story.  Here are tips on what to look for.</w:t>
      </w:r>
    </w:p>
    <w:p w14:paraId="1721FC14" w14:textId="77777777" w:rsidR="00F949D3" w:rsidRDefault="00F949D3" w:rsidP="001049F3">
      <w:pPr>
        <w:spacing w:before="240"/>
        <w:ind w:right="-23"/>
        <w:rPr>
          <w:rFonts w:cs="Arial"/>
          <w:b/>
          <w:sz w:val="40"/>
          <w:lang w:val="en"/>
        </w:rPr>
      </w:pPr>
      <w:r w:rsidRPr="00F949D3">
        <w:rPr>
          <w:rFonts w:cs="Arial"/>
          <w:b/>
          <w:sz w:val="40"/>
          <w:lang w:val="en"/>
        </w:rPr>
        <w:t>What is regulated?</w:t>
      </w:r>
    </w:p>
    <w:p w14:paraId="246C1D66" w14:textId="67512822" w:rsidR="008C1BE0" w:rsidRDefault="006B5ADE" w:rsidP="00EB35B2">
      <w:pPr>
        <w:ind w:right="-23"/>
        <w:rPr>
          <w:szCs w:val="22"/>
        </w:rPr>
      </w:pPr>
      <w:r w:rsidRPr="00634B5D">
        <w:rPr>
          <w:szCs w:val="22"/>
        </w:rPr>
        <w:t>The</w:t>
      </w:r>
      <w:r w:rsidR="00EB35B2">
        <w:rPr>
          <w:szCs w:val="22"/>
        </w:rPr>
        <w:t xml:space="preserve"> government has rules or regulations about the</w:t>
      </w:r>
      <w:r w:rsidRPr="00634B5D">
        <w:rPr>
          <w:szCs w:val="22"/>
        </w:rPr>
        <w:t xml:space="preserve"> statements that food companies can make on food label</w:t>
      </w:r>
      <w:r w:rsidR="0002577E">
        <w:rPr>
          <w:szCs w:val="22"/>
        </w:rPr>
        <w:t>s</w:t>
      </w:r>
      <w:r w:rsidRPr="00634B5D">
        <w:rPr>
          <w:szCs w:val="22"/>
        </w:rPr>
        <w:t>.</w:t>
      </w:r>
    </w:p>
    <w:p w14:paraId="07BB176A" w14:textId="1C26C3C2" w:rsidR="0002577E" w:rsidRPr="0028123A" w:rsidRDefault="0002577E" w:rsidP="0002577E">
      <w:pPr>
        <w:ind w:right="-23"/>
      </w:pPr>
      <w:r w:rsidRPr="00634B5D">
        <w:rPr>
          <w:szCs w:val="22"/>
        </w:rPr>
        <w:t>The Food Standard</w:t>
      </w:r>
      <w:r>
        <w:rPr>
          <w:szCs w:val="22"/>
        </w:rPr>
        <w:t>s</w:t>
      </w:r>
      <w:r w:rsidRPr="00634B5D">
        <w:rPr>
          <w:szCs w:val="22"/>
        </w:rPr>
        <w:t xml:space="preserve"> Code</w:t>
      </w:r>
      <w:r>
        <w:rPr>
          <w:szCs w:val="22"/>
        </w:rPr>
        <w:t xml:space="preserve"> has rules on </w:t>
      </w:r>
      <w:r w:rsidR="00864C03">
        <w:rPr>
          <w:szCs w:val="22"/>
        </w:rPr>
        <w:t xml:space="preserve">nutrition, </w:t>
      </w:r>
      <w:proofErr w:type="gramStart"/>
      <w:r w:rsidR="00864C03">
        <w:rPr>
          <w:szCs w:val="22"/>
        </w:rPr>
        <w:t>health</w:t>
      </w:r>
      <w:proofErr w:type="gramEnd"/>
      <w:r w:rsidR="00864C03">
        <w:rPr>
          <w:szCs w:val="22"/>
        </w:rPr>
        <w:t xml:space="preserve"> and related claims</w:t>
      </w:r>
      <w:r>
        <w:rPr>
          <w:szCs w:val="22"/>
        </w:rPr>
        <w:t>.</w:t>
      </w:r>
      <w:r w:rsidRPr="00634B5D">
        <w:rPr>
          <w:szCs w:val="22"/>
        </w:rPr>
        <w:t xml:space="preserve"> </w:t>
      </w:r>
      <w:r w:rsidRPr="00634B5D">
        <w:t>Food companies</w:t>
      </w:r>
      <w:r w:rsidR="00864C03">
        <w:t xml:space="preserve"> can</w:t>
      </w:r>
      <w:r w:rsidRPr="00634B5D">
        <w:t xml:space="preserve"> </w:t>
      </w:r>
      <w:r w:rsidR="001D231D">
        <w:t>make statements about the</w:t>
      </w:r>
      <w:r>
        <w:t xml:space="preserve"> </w:t>
      </w:r>
      <w:r w:rsidRPr="00634B5D">
        <w:t xml:space="preserve">nutrients or substances in their </w:t>
      </w:r>
      <w:proofErr w:type="gramStart"/>
      <w:r w:rsidRPr="00634B5D">
        <w:t>food</w:t>
      </w:r>
      <w:r w:rsidR="007C1AB8">
        <w:t xml:space="preserve">, </w:t>
      </w:r>
      <w:r w:rsidR="007C1AB8" w:rsidRPr="007C1AB8">
        <w:t>if</w:t>
      </w:r>
      <w:proofErr w:type="gramEnd"/>
      <w:r w:rsidR="007C1AB8" w:rsidRPr="007C1AB8">
        <w:t xml:space="preserve"> it meets the requirements of the Cod</w:t>
      </w:r>
      <w:r w:rsidR="007C1AB8">
        <w:t>e.  F</w:t>
      </w:r>
      <w:r w:rsidRPr="00634B5D">
        <w:t xml:space="preserve">or </w:t>
      </w:r>
      <w:r w:rsidR="0012193B" w:rsidRPr="00634B5D">
        <w:t>example,</w:t>
      </w:r>
      <w:r w:rsidRPr="00634B5D">
        <w:t xml:space="preserve"> </w:t>
      </w:r>
      <w:r w:rsidR="001D231D">
        <w:t xml:space="preserve">foods labelled </w:t>
      </w:r>
      <w:r w:rsidRPr="00634B5D">
        <w:t>‘high in calcium’</w:t>
      </w:r>
      <w:r w:rsidR="001D231D">
        <w:t xml:space="preserve"> must have a certain level of calcium</w:t>
      </w:r>
      <w:r w:rsidRPr="00634B5D">
        <w:t>.</w:t>
      </w:r>
      <w:r w:rsidR="001D231D">
        <w:t xml:space="preserve"> </w:t>
      </w:r>
      <w:r w:rsidR="0012193B">
        <w:t>Companies</w:t>
      </w:r>
      <w:r w:rsidRPr="00634B5D">
        <w:t xml:space="preserve"> can also </w:t>
      </w:r>
      <w:r>
        <w:t>describe the nutrient’s</w:t>
      </w:r>
      <w:r w:rsidRPr="00634B5D">
        <w:t xml:space="preserve"> effect on health</w:t>
      </w:r>
      <w:r w:rsidR="0012193B">
        <w:t xml:space="preserve"> if it </w:t>
      </w:r>
      <w:r w:rsidR="007C1AB8">
        <w:t>meets the conditions in the Code. F</w:t>
      </w:r>
      <w:r w:rsidRPr="00634B5D">
        <w:t xml:space="preserve">or </w:t>
      </w:r>
      <w:r w:rsidR="007C1AB8" w:rsidRPr="00634B5D">
        <w:t>example,</w:t>
      </w:r>
      <w:r w:rsidRPr="00634B5D">
        <w:t xml:space="preserve"> ‘calcium is good for </w:t>
      </w:r>
      <w:proofErr w:type="gramStart"/>
      <w:r w:rsidRPr="00634B5D">
        <w:t>bones’</w:t>
      </w:r>
      <w:proofErr w:type="gramEnd"/>
      <w:r w:rsidRPr="00634B5D">
        <w:t xml:space="preserve">.  </w:t>
      </w:r>
      <w:r w:rsidRPr="0028123A">
        <w:t xml:space="preserve">Find out more about nutrient claims </w:t>
      </w:r>
      <w:hyperlink r:id="rId8" w:history="1">
        <w:r w:rsidRPr="0028123A">
          <w:rPr>
            <w:rStyle w:val="Hyperlink"/>
          </w:rPr>
          <w:t>here</w:t>
        </w:r>
      </w:hyperlink>
      <w:r>
        <w:rPr>
          <w:rStyle w:val="FootnoteReference"/>
          <w:color w:val="0000FF" w:themeColor="hyperlink"/>
          <w:u w:val="single"/>
        </w:rPr>
        <w:footnoteReference w:id="1"/>
      </w:r>
      <w:r w:rsidRPr="0028123A">
        <w:t>.</w:t>
      </w:r>
    </w:p>
    <w:p w14:paraId="585AAC84" w14:textId="5958E5CC" w:rsidR="006B5ADE" w:rsidRPr="00634B5D" w:rsidRDefault="006B5ADE" w:rsidP="00EB35B2">
      <w:pPr>
        <w:ind w:right="-23"/>
        <w:rPr>
          <w:szCs w:val="22"/>
        </w:rPr>
      </w:pPr>
      <w:r w:rsidRPr="00634B5D">
        <w:rPr>
          <w:rFonts w:cstheme="minorHAnsi"/>
          <w:szCs w:val="22"/>
          <w:lang w:val="en"/>
        </w:rPr>
        <w:t>The</w:t>
      </w:r>
      <w:r w:rsidRPr="00634B5D">
        <w:rPr>
          <w:szCs w:val="22"/>
        </w:rPr>
        <w:t xml:space="preserve"> Australian Consumer Law makes sure that food companies do not make statements that are incorrect or that could cause a false impression.  This rule applies to </w:t>
      </w:r>
      <w:r w:rsidR="00886825">
        <w:rPr>
          <w:szCs w:val="22"/>
        </w:rPr>
        <w:t xml:space="preserve">food </w:t>
      </w:r>
      <w:r w:rsidRPr="00634B5D">
        <w:rPr>
          <w:szCs w:val="22"/>
        </w:rPr>
        <w:t>advertising, product label</w:t>
      </w:r>
      <w:r w:rsidR="00886825">
        <w:rPr>
          <w:szCs w:val="22"/>
        </w:rPr>
        <w:t>s</w:t>
      </w:r>
      <w:r w:rsidRPr="00634B5D">
        <w:rPr>
          <w:szCs w:val="22"/>
        </w:rPr>
        <w:t xml:space="preserve"> and any information given to you by </w:t>
      </w:r>
      <w:r w:rsidR="00886825">
        <w:rPr>
          <w:szCs w:val="22"/>
        </w:rPr>
        <w:t xml:space="preserve">food companies’ </w:t>
      </w:r>
      <w:r w:rsidRPr="00634B5D">
        <w:rPr>
          <w:szCs w:val="22"/>
        </w:rPr>
        <w:t>staff or online.  This is enforced by the Australian Competition and Consumer Commission (</w:t>
      </w:r>
      <w:hyperlink r:id="rId9" w:history="1">
        <w:r w:rsidRPr="00634B5D">
          <w:rPr>
            <w:rStyle w:val="Hyperlink"/>
            <w:szCs w:val="22"/>
          </w:rPr>
          <w:t>ACCC</w:t>
        </w:r>
      </w:hyperlink>
      <w:r w:rsidRPr="00634B5D">
        <w:rPr>
          <w:szCs w:val="22"/>
        </w:rPr>
        <w:t xml:space="preserve">). </w:t>
      </w:r>
    </w:p>
    <w:p w14:paraId="02B0D50B" w14:textId="7AC8CB65" w:rsidR="008A5331" w:rsidRPr="00AE0C19" w:rsidRDefault="008A5331" w:rsidP="00EB35B2">
      <w:pPr>
        <w:pStyle w:val="Heading1"/>
        <w:ind w:right="-23"/>
      </w:pPr>
      <w:r>
        <w:t>What should I look out for?</w:t>
      </w:r>
    </w:p>
    <w:p w14:paraId="62D6986A" w14:textId="7492866A" w:rsidR="008A5331" w:rsidRPr="00634B5D" w:rsidRDefault="008A5331" w:rsidP="00EB35B2">
      <w:pPr>
        <w:pStyle w:val="NormalWeb"/>
        <w:spacing w:line="276" w:lineRule="auto"/>
        <w:ind w:right="-23"/>
        <w:rPr>
          <w:rFonts w:ascii="Gill Sans MT" w:hAnsi="Gill Sans MT" w:cstheme="minorHAnsi"/>
          <w:sz w:val="22"/>
          <w:szCs w:val="22"/>
          <w:lang w:val="en"/>
        </w:rPr>
      </w:pPr>
      <w:r w:rsidRPr="00634B5D">
        <w:rPr>
          <w:rFonts w:ascii="Gill Sans MT" w:hAnsi="Gill Sans MT" w:cstheme="minorHAnsi"/>
          <w:sz w:val="22"/>
          <w:szCs w:val="22"/>
          <w:lang w:val="en"/>
        </w:rPr>
        <w:t>Food labels</w:t>
      </w:r>
      <w:r w:rsidR="004703F5">
        <w:rPr>
          <w:rFonts w:ascii="Gill Sans MT" w:hAnsi="Gill Sans MT" w:cstheme="minorHAnsi"/>
          <w:sz w:val="22"/>
          <w:szCs w:val="22"/>
          <w:lang w:val="en"/>
        </w:rPr>
        <w:t xml:space="preserve"> don’t just have factual nutrition information. They are designed to influence you to buy the product.</w:t>
      </w:r>
      <w:r w:rsidRPr="00634B5D">
        <w:rPr>
          <w:rFonts w:ascii="Gill Sans MT" w:hAnsi="Gill Sans MT" w:cstheme="minorHAnsi"/>
          <w:sz w:val="22"/>
          <w:szCs w:val="22"/>
          <w:lang w:val="en"/>
        </w:rPr>
        <w:t xml:space="preserve"> </w:t>
      </w:r>
      <w:r w:rsidR="00902B48">
        <w:rPr>
          <w:rFonts w:ascii="Gill Sans MT" w:hAnsi="Gill Sans MT" w:cstheme="minorHAnsi"/>
          <w:sz w:val="22"/>
          <w:szCs w:val="22"/>
          <w:lang w:val="en"/>
        </w:rPr>
        <w:t>Words</w:t>
      </w:r>
      <w:r w:rsidR="004703F5">
        <w:rPr>
          <w:rFonts w:ascii="Gill Sans MT" w:hAnsi="Gill Sans MT" w:cstheme="minorHAnsi"/>
          <w:sz w:val="22"/>
          <w:szCs w:val="22"/>
          <w:lang w:val="en"/>
        </w:rPr>
        <w:t xml:space="preserve"> used</w:t>
      </w:r>
      <w:r w:rsidR="007A16F8">
        <w:rPr>
          <w:rFonts w:ascii="Gill Sans MT" w:hAnsi="Gill Sans MT" w:cstheme="minorHAnsi"/>
          <w:sz w:val="22"/>
          <w:szCs w:val="22"/>
          <w:lang w:val="en"/>
        </w:rPr>
        <w:t xml:space="preserve"> can </w:t>
      </w:r>
      <w:r w:rsidRPr="00634B5D">
        <w:rPr>
          <w:rFonts w:ascii="Gill Sans MT" w:hAnsi="Gill Sans MT" w:cstheme="minorHAnsi"/>
          <w:sz w:val="22"/>
          <w:szCs w:val="22"/>
          <w:lang w:val="en"/>
        </w:rPr>
        <w:t xml:space="preserve">imply that the food </w:t>
      </w:r>
      <w:r w:rsidR="004703F5">
        <w:rPr>
          <w:rFonts w:ascii="Gill Sans MT" w:hAnsi="Gill Sans MT" w:cstheme="minorHAnsi"/>
          <w:sz w:val="22"/>
          <w:szCs w:val="22"/>
          <w:lang w:val="en"/>
        </w:rPr>
        <w:t xml:space="preserve">is </w:t>
      </w:r>
      <w:r w:rsidRPr="00634B5D">
        <w:rPr>
          <w:rFonts w:ascii="Gill Sans MT" w:hAnsi="Gill Sans MT" w:cstheme="minorHAnsi"/>
          <w:sz w:val="22"/>
          <w:szCs w:val="22"/>
          <w:lang w:val="en"/>
        </w:rPr>
        <w:t xml:space="preserve">healthier or better than similar foods.  </w:t>
      </w:r>
      <w:r w:rsidR="008501AD">
        <w:rPr>
          <w:rFonts w:ascii="Gill Sans MT" w:hAnsi="Gill Sans MT" w:cstheme="minorHAnsi"/>
          <w:sz w:val="22"/>
          <w:szCs w:val="22"/>
          <w:lang w:val="en"/>
        </w:rPr>
        <w:t>Here are some examples.</w:t>
      </w:r>
    </w:p>
    <w:p w14:paraId="06B5A24B" w14:textId="77777777" w:rsidR="00391B70" w:rsidRPr="00391B70" w:rsidRDefault="008A5331" w:rsidP="00391B70">
      <w:pPr>
        <w:spacing w:after="0"/>
        <w:ind w:right="1394"/>
        <w:rPr>
          <w:b/>
          <w:color w:val="365F91"/>
          <w:sz w:val="32"/>
          <w:szCs w:val="26"/>
        </w:rPr>
      </w:pPr>
      <w:r w:rsidRPr="00391B70">
        <w:rPr>
          <w:b/>
          <w:color w:val="365F91"/>
          <w:sz w:val="32"/>
          <w:szCs w:val="26"/>
        </w:rPr>
        <w:t>Health hal</w:t>
      </w:r>
      <w:r w:rsidR="00391B70" w:rsidRPr="00391B70">
        <w:rPr>
          <w:b/>
          <w:color w:val="365F91"/>
          <w:sz w:val="32"/>
          <w:szCs w:val="26"/>
        </w:rPr>
        <w:t>o</w:t>
      </w:r>
    </w:p>
    <w:p w14:paraId="5DA214A4" w14:textId="156FD965" w:rsidR="008A5331" w:rsidRPr="00634B5D" w:rsidRDefault="00391B70" w:rsidP="00DF1070">
      <w:pPr>
        <w:pStyle w:val="NormalWeb"/>
        <w:spacing w:before="0" w:beforeAutospacing="0" w:line="276" w:lineRule="auto"/>
        <w:ind w:right="-23"/>
        <w:rPr>
          <w:rFonts w:ascii="Gill Sans MT" w:hAnsi="Gill Sans MT" w:cstheme="minorHAnsi"/>
          <w:sz w:val="22"/>
          <w:szCs w:val="22"/>
          <w:lang w:val="en"/>
        </w:rPr>
      </w:pPr>
      <w:r>
        <w:rPr>
          <w:rFonts w:ascii="Gill Sans MT" w:hAnsi="Gill Sans MT" w:cstheme="minorHAnsi"/>
          <w:sz w:val="22"/>
          <w:szCs w:val="22"/>
          <w:lang w:val="en"/>
        </w:rPr>
        <w:t>W</w:t>
      </w:r>
      <w:r w:rsidR="00886825" w:rsidRPr="00634B5D">
        <w:rPr>
          <w:rFonts w:ascii="Gill Sans MT" w:hAnsi="Gill Sans MT" w:cstheme="minorHAnsi"/>
          <w:sz w:val="22"/>
          <w:szCs w:val="22"/>
          <w:lang w:val="en"/>
        </w:rPr>
        <w:t>ords</w:t>
      </w:r>
      <w:r w:rsidR="008A5331" w:rsidRPr="00634B5D">
        <w:rPr>
          <w:rFonts w:ascii="Gill Sans MT" w:hAnsi="Gill Sans MT" w:cstheme="minorHAnsi"/>
          <w:sz w:val="22"/>
          <w:szCs w:val="22"/>
          <w:lang w:val="en"/>
        </w:rPr>
        <w:t xml:space="preserve"> like </w:t>
      </w:r>
      <w:r w:rsidR="008A5331" w:rsidRPr="00634B5D">
        <w:rPr>
          <w:rFonts w:ascii="Gill Sans MT" w:hAnsi="Gill Sans MT" w:cstheme="minorHAnsi"/>
          <w:i/>
          <w:sz w:val="22"/>
          <w:szCs w:val="22"/>
          <w:lang w:val="en"/>
        </w:rPr>
        <w:t>‘healthy’</w:t>
      </w:r>
      <w:r w:rsidR="008A5331" w:rsidRPr="00634B5D">
        <w:rPr>
          <w:rFonts w:ascii="Gill Sans MT" w:hAnsi="Gill Sans MT" w:cstheme="minorHAnsi"/>
          <w:sz w:val="22"/>
          <w:szCs w:val="22"/>
          <w:lang w:val="en"/>
        </w:rPr>
        <w:t xml:space="preserve">, </w:t>
      </w:r>
      <w:r w:rsidR="008A5331" w:rsidRPr="00634B5D">
        <w:rPr>
          <w:rFonts w:ascii="Gill Sans MT" w:hAnsi="Gill Sans MT" w:cstheme="minorHAnsi"/>
          <w:i/>
          <w:sz w:val="22"/>
          <w:szCs w:val="22"/>
          <w:lang w:val="en"/>
        </w:rPr>
        <w:t>‘natural’</w:t>
      </w:r>
      <w:r w:rsidR="008A5331" w:rsidRPr="00634B5D">
        <w:rPr>
          <w:rFonts w:ascii="Gill Sans MT" w:hAnsi="Gill Sans MT" w:cstheme="minorHAnsi"/>
          <w:sz w:val="22"/>
          <w:szCs w:val="22"/>
          <w:lang w:val="en"/>
        </w:rPr>
        <w:t xml:space="preserve">, </w:t>
      </w:r>
      <w:r w:rsidR="008A5331" w:rsidRPr="00634B5D">
        <w:rPr>
          <w:rFonts w:ascii="Gill Sans MT" w:hAnsi="Gill Sans MT" w:cstheme="minorHAnsi"/>
          <w:i/>
          <w:sz w:val="22"/>
          <w:szCs w:val="22"/>
          <w:lang w:val="en"/>
        </w:rPr>
        <w:t>‘real’</w:t>
      </w:r>
      <w:r w:rsidR="008A5331" w:rsidRPr="00634B5D">
        <w:rPr>
          <w:rFonts w:ascii="Gill Sans MT" w:hAnsi="Gill Sans MT" w:cstheme="minorHAnsi"/>
          <w:sz w:val="22"/>
          <w:szCs w:val="22"/>
          <w:lang w:val="en"/>
        </w:rPr>
        <w:t xml:space="preserve"> or </w:t>
      </w:r>
      <w:r w:rsidR="008A5331" w:rsidRPr="00634B5D">
        <w:rPr>
          <w:rFonts w:ascii="Gill Sans MT" w:hAnsi="Gill Sans MT" w:cstheme="minorHAnsi"/>
          <w:i/>
          <w:sz w:val="22"/>
          <w:szCs w:val="22"/>
          <w:lang w:val="en"/>
        </w:rPr>
        <w:t>‘fresh’</w:t>
      </w:r>
      <w:r w:rsidR="008A5331" w:rsidRPr="00634B5D">
        <w:rPr>
          <w:rFonts w:ascii="Gill Sans MT" w:hAnsi="Gill Sans MT" w:cstheme="minorHAnsi"/>
          <w:sz w:val="22"/>
          <w:szCs w:val="22"/>
          <w:lang w:val="en"/>
        </w:rPr>
        <w:t xml:space="preserve"> are subjective</w:t>
      </w:r>
      <w:r>
        <w:rPr>
          <w:rFonts w:ascii="Gill Sans MT" w:hAnsi="Gill Sans MT" w:cstheme="minorHAnsi"/>
          <w:sz w:val="22"/>
          <w:szCs w:val="22"/>
          <w:lang w:val="en"/>
        </w:rPr>
        <w:t>.</w:t>
      </w:r>
      <w:r w:rsidR="008A5331" w:rsidRPr="00634B5D">
        <w:rPr>
          <w:rFonts w:ascii="Gill Sans MT" w:hAnsi="Gill Sans MT" w:cstheme="minorHAnsi"/>
          <w:sz w:val="22"/>
          <w:szCs w:val="22"/>
          <w:lang w:val="en"/>
        </w:rPr>
        <w:t xml:space="preserve"> </w:t>
      </w:r>
      <w:r>
        <w:rPr>
          <w:rFonts w:ascii="Gill Sans MT" w:hAnsi="Gill Sans MT" w:cstheme="minorHAnsi"/>
          <w:sz w:val="22"/>
          <w:szCs w:val="22"/>
          <w:lang w:val="en"/>
        </w:rPr>
        <w:t>T</w:t>
      </w:r>
      <w:r w:rsidR="008A5331" w:rsidRPr="00634B5D">
        <w:rPr>
          <w:rFonts w:ascii="Gill Sans MT" w:hAnsi="Gill Sans MT" w:cstheme="minorHAnsi"/>
          <w:sz w:val="22"/>
          <w:szCs w:val="22"/>
          <w:lang w:val="en"/>
        </w:rPr>
        <w:t xml:space="preserve">here are no rules around when companies can use them.  They can be a sneaky way </w:t>
      </w:r>
      <w:r w:rsidR="00902B48">
        <w:rPr>
          <w:rFonts w:ascii="Gill Sans MT" w:hAnsi="Gill Sans MT" w:cstheme="minorHAnsi"/>
          <w:sz w:val="22"/>
          <w:szCs w:val="22"/>
          <w:lang w:val="en"/>
        </w:rPr>
        <w:t>to make</w:t>
      </w:r>
      <w:r w:rsidR="008A5331" w:rsidRPr="00634B5D">
        <w:rPr>
          <w:rFonts w:ascii="Gill Sans MT" w:hAnsi="Gill Sans MT" w:cstheme="minorHAnsi"/>
          <w:sz w:val="22"/>
          <w:szCs w:val="22"/>
          <w:lang w:val="en"/>
        </w:rPr>
        <w:t xml:space="preserve"> you think a food is a good choice when it</w:t>
      </w:r>
      <w:r w:rsidR="00886825">
        <w:rPr>
          <w:rFonts w:ascii="Gill Sans MT" w:hAnsi="Gill Sans MT" w:cstheme="minorHAnsi"/>
          <w:sz w:val="22"/>
          <w:szCs w:val="22"/>
          <w:lang w:val="en"/>
        </w:rPr>
        <w:t xml:space="preserve"> is</w:t>
      </w:r>
      <w:r w:rsidR="008A5331" w:rsidRPr="00634B5D">
        <w:rPr>
          <w:rFonts w:ascii="Gill Sans MT" w:hAnsi="Gill Sans MT" w:cstheme="minorHAnsi"/>
          <w:sz w:val="22"/>
          <w:szCs w:val="22"/>
          <w:lang w:val="en"/>
        </w:rPr>
        <w:t xml:space="preserve"> not.</w:t>
      </w:r>
    </w:p>
    <w:p w14:paraId="199FC601" w14:textId="5409C7A4" w:rsidR="00DF1070" w:rsidRDefault="008A5331" w:rsidP="00DF1070">
      <w:pPr>
        <w:pStyle w:val="NormalWeb"/>
        <w:spacing w:line="276" w:lineRule="auto"/>
        <w:ind w:right="-23"/>
        <w:rPr>
          <w:rFonts w:ascii="Gill Sans MT" w:hAnsi="Gill Sans MT"/>
          <w:b/>
          <w:color w:val="365F91"/>
          <w:sz w:val="32"/>
          <w:szCs w:val="26"/>
        </w:rPr>
      </w:pPr>
      <w:r w:rsidRPr="00DF1070">
        <w:rPr>
          <w:rFonts w:ascii="Gill Sans MT" w:hAnsi="Gill Sans MT"/>
          <w:b/>
          <w:color w:val="365F91"/>
          <w:sz w:val="32"/>
          <w:szCs w:val="26"/>
        </w:rPr>
        <w:t xml:space="preserve">No artificial colours, </w:t>
      </w:r>
      <w:proofErr w:type="gramStart"/>
      <w:r w:rsidRPr="00DF1070">
        <w:rPr>
          <w:rFonts w:ascii="Gill Sans MT" w:hAnsi="Gill Sans MT"/>
          <w:b/>
          <w:color w:val="365F91"/>
          <w:sz w:val="32"/>
          <w:szCs w:val="26"/>
        </w:rPr>
        <w:t>flavours</w:t>
      </w:r>
      <w:proofErr w:type="gramEnd"/>
      <w:r w:rsidRPr="00DF1070">
        <w:rPr>
          <w:rFonts w:ascii="Gill Sans MT" w:hAnsi="Gill Sans MT"/>
          <w:b/>
          <w:color w:val="365F91"/>
          <w:sz w:val="32"/>
          <w:szCs w:val="26"/>
        </w:rPr>
        <w:t xml:space="preserve"> or additives</w:t>
      </w:r>
    </w:p>
    <w:p w14:paraId="2DFEB444" w14:textId="1CBD042B" w:rsidR="008A5331" w:rsidRPr="00634B5D" w:rsidRDefault="00DF1070" w:rsidP="00DF1070">
      <w:pPr>
        <w:pStyle w:val="NormalWeb"/>
        <w:spacing w:line="276" w:lineRule="auto"/>
        <w:ind w:right="-23"/>
        <w:rPr>
          <w:rFonts w:ascii="Gill Sans MT" w:hAnsi="Gill Sans MT" w:cstheme="minorHAnsi"/>
          <w:sz w:val="22"/>
          <w:szCs w:val="22"/>
          <w:lang w:val="en"/>
        </w:rPr>
      </w:pPr>
      <w:r>
        <w:rPr>
          <w:rFonts w:ascii="Gill Sans MT" w:hAnsi="Gill Sans MT" w:cstheme="minorHAnsi"/>
          <w:sz w:val="22"/>
          <w:szCs w:val="22"/>
          <w:lang w:val="en"/>
        </w:rPr>
        <w:lastRenderedPageBreak/>
        <w:t>T</w:t>
      </w:r>
      <w:r w:rsidR="008A5331" w:rsidRPr="00634B5D">
        <w:rPr>
          <w:rFonts w:ascii="Gill Sans MT" w:hAnsi="Gill Sans MT" w:cstheme="minorHAnsi"/>
          <w:sz w:val="22"/>
          <w:szCs w:val="22"/>
          <w:lang w:val="en"/>
        </w:rPr>
        <w:t xml:space="preserve">he food may still contain </w:t>
      </w:r>
      <w:r w:rsidR="008A5331" w:rsidRPr="00363733">
        <w:rPr>
          <w:rFonts w:ascii="Gill Sans MT" w:hAnsi="Gill Sans MT" w:cstheme="minorHAnsi"/>
          <w:sz w:val="22"/>
          <w:szCs w:val="22"/>
        </w:rPr>
        <w:t xml:space="preserve">colours, flavours or additives that are produced naturally.  Foods with these claims can also be high in sugar, </w:t>
      </w:r>
      <w:proofErr w:type="gramStart"/>
      <w:r w:rsidR="008A5331" w:rsidRPr="00363733">
        <w:rPr>
          <w:rFonts w:ascii="Gill Sans MT" w:hAnsi="Gill Sans MT" w:cstheme="minorHAnsi"/>
          <w:sz w:val="22"/>
          <w:szCs w:val="22"/>
        </w:rPr>
        <w:t>fat</w:t>
      </w:r>
      <w:proofErr w:type="gramEnd"/>
      <w:r w:rsidR="008A5331" w:rsidRPr="00634B5D">
        <w:rPr>
          <w:rFonts w:ascii="Gill Sans MT" w:hAnsi="Gill Sans MT" w:cstheme="minorHAnsi"/>
          <w:sz w:val="22"/>
          <w:szCs w:val="22"/>
          <w:lang w:val="en"/>
        </w:rPr>
        <w:t xml:space="preserve"> or salt.  </w:t>
      </w:r>
    </w:p>
    <w:p w14:paraId="227156B0" w14:textId="77777777" w:rsidR="00DF1070" w:rsidRPr="00DF1070" w:rsidRDefault="008A5331" w:rsidP="00DF1070">
      <w:pPr>
        <w:spacing w:after="0"/>
        <w:ind w:right="1394"/>
        <w:rPr>
          <w:b/>
          <w:color w:val="365F91"/>
          <w:sz w:val="32"/>
          <w:szCs w:val="26"/>
        </w:rPr>
      </w:pPr>
      <w:r w:rsidRPr="00DF1070">
        <w:rPr>
          <w:b/>
          <w:color w:val="365F91"/>
          <w:sz w:val="32"/>
          <w:szCs w:val="26"/>
        </w:rPr>
        <w:t>No added sugar</w:t>
      </w:r>
    </w:p>
    <w:p w14:paraId="1F5662A2" w14:textId="4DE8BCF6" w:rsidR="008A5331" w:rsidRPr="00634B5D" w:rsidRDefault="00DF1070" w:rsidP="002653EF">
      <w:pPr>
        <w:pStyle w:val="NormalWeb"/>
        <w:spacing w:before="0" w:beforeAutospacing="0" w:line="276" w:lineRule="auto"/>
        <w:ind w:right="-23"/>
        <w:rPr>
          <w:rFonts w:ascii="Gill Sans MT" w:hAnsi="Gill Sans MT" w:cstheme="minorHAnsi"/>
          <w:sz w:val="22"/>
          <w:szCs w:val="22"/>
          <w:lang w:val="en"/>
        </w:rPr>
      </w:pPr>
      <w:r>
        <w:rPr>
          <w:rFonts w:ascii="Gill Sans MT" w:hAnsi="Gill Sans MT" w:cstheme="minorHAnsi"/>
          <w:sz w:val="22"/>
          <w:szCs w:val="22"/>
          <w:lang w:val="en"/>
        </w:rPr>
        <w:t>S</w:t>
      </w:r>
      <w:r w:rsidR="008A5331" w:rsidRPr="00634B5D">
        <w:rPr>
          <w:rFonts w:ascii="Gill Sans MT" w:hAnsi="Gill Sans MT" w:cstheme="minorHAnsi"/>
          <w:sz w:val="22"/>
          <w:szCs w:val="22"/>
          <w:lang w:val="en"/>
        </w:rPr>
        <w:t xml:space="preserve">ugar may not have been added to the food, but that doesn’t mean it is sugar-free.  Dried fruit, honey, maple syrup and fruit juice are all high in natural </w:t>
      </w:r>
      <w:r w:rsidR="00E81ADF" w:rsidRPr="00634B5D">
        <w:rPr>
          <w:rFonts w:ascii="Gill Sans MT" w:hAnsi="Gill Sans MT" w:cstheme="minorHAnsi"/>
          <w:sz w:val="22"/>
          <w:szCs w:val="22"/>
          <w:lang w:val="en"/>
        </w:rPr>
        <w:t>sugar</w:t>
      </w:r>
      <w:r w:rsidR="00C00D9A">
        <w:rPr>
          <w:rFonts w:ascii="Gill Sans MT" w:hAnsi="Gill Sans MT" w:cstheme="minorHAnsi"/>
          <w:sz w:val="22"/>
          <w:szCs w:val="22"/>
          <w:lang w:val="en"/>
        </w:rPr>
        <w:t>. I</w:t>
      </w:r>
      <w:r w:rsidR="008A5331" w:rsidRPr="00634B5D">
        <w:rPr>
          <w:rFonts w:ascii="Gill Sans MT" w:hAnsi="Gill Sans MT" w:cstheme="minorHAnsi"/>
          <w:sz w:val="22"/>
          <w:szCs w:val="22"/>
          <w:lang w:val="en"/>
        </w:rPr>
        <w:t xml:space="preserve">t is best to check the nutrition </w:t>
      </w:r>
      <w:r w:rsidR="00523B6C" w:rsidRPr="00634B5D">
        <w:rPr>
          <w:rFonts w:ascii="Gill Sans MT" w:hAnsi="Gill Sans MT" w:cstheme="minorHAnsi"/>
          <w:sz w:val="22"/>
          <w:szCs w:val="22"/>
          <w:lang w:val="en"/>
        </w:rPr>
        <w:t>information</w:t>
      </w:r>
      <w:r w:rsidR="008A5331" w:rsidRPr="00634B5D">
        <w:rPr>
          <w:rFonts w:ascii="Gill Sans MT" w:hAnsi="Gill Sans MT" w:cstheme="minorHAnsi"/>
          <w:sz w:val="22"/>
          <w:szCs w:val="22"/>
          <w:lang w:val="en"/>
        </w:rPr>
        <w:t xml:space="preserve"> panel (NIP) to find out how much sugar is in the food.</w:t>
      </w:r>
    </w:p>
    <w:p w14:paraId="259C649E" w14:textId="77777777" w:rsidR="00DF1070" w:rsidRPr="00DF1070" w:rsidRDefault="008A5331" w:rsidP="002653EF">
      <w:pPr>
        <w:pStyle w:val="NormalWeb"/>
        <w:spacing w:after="0" w:afterAutospacing="0" w:line="276" w:lineRule="auto"/>
        <w:ind w:right="-23"/>
        <w:rPr>
          <w:rFonts w:ascii="Gill Sans MT" w:hAnsi="Gill Sans MT"/>
          <w:b/>
          <w:color w:val="365F91"/>
          <w:sz w:val="32"/>
          <w:szCs w:val="26"/>
        </w:rPr>
      </w:pPr>
      <w:r w:rsidRPr="00DF1070">
        <w:rPr>
          <w:rFonts w:ascii="Gill Sans MT" w:hAnsi="Gill Sans MT"/>
          <w:b/>
          <w:color w:val="365F91"/>
          <w:sz w:val="32"/>
          <w:szCs w:val="26"/>
        </w:rPr>
        <w:t xml:space="preserve">Baked not fried </w:t>
      </w:r>
    </w:p>
    <w:p w14:paraId="501290BB" w14:textId="29B5AC14" w:rsidR="008A5331" w:rsidRPr="00634B5D" w:rsidRDefault="00341651" w:rsidP="002653EF">
      <w:pPr>
        <w:pStyle w:val="NormalWeb"/>
        <w:spacing w:before="0" w:beforeAutospacing="0" w:line="276" w:lineRule="auto"/>
        <w:ind w:right="-23"/>
        <w:rPr>
          <w:rFonts w:ascii="Gill Sans MT" w:hAnsi="Gill Sans MT" w:cstheme="minorHAnsi"/>
          <w:sz w:val="22"/>
          <w:szCs w:val="22"/>
          <w:lang w:val="en"/>
        </w:rPr>
      </w:pPr>
      <w:r>
        <w:rPr>
          <w:rFonts w:ascii="Gill Sans MT" w:hAnsi="Gill Sans MT" w:cstheme="minorHAnsi"/>
          <w:sz w:val="22"/>
          <w:szCs w:val="22"/>
          <w:lang w:val="en"/>
        </w:rPr>
        <w:t>These foods</w:t>
      </w:r>
      <w:r w:rsidR="008A5331" w:rsidRPr="00634B5D">
        <w:rPr>
          <w:rFonts w:ascii="Gill Sans MT" w:hAnsi="Gill Sans MT" w:cstheme="minorHAnsi"/>
          <w:sz w:val="22"/>
          <w:szCs w:val="22"/>
          <w:lang w:val="en"/>
        </w:rPr>
        <w:t xml:space="preserve"> can have the same amount of energy and fat as fried foods</w:t>
      </w:r>
      <w:r w:rsidR="00F12E8B">
        <w:rPr>
          <w:rFonts w:ascii="Gill Sans MT" w:hAnsi="Gill Sans MT" w:cstheme="minorHAnsi"/>
          <w:sz w:val="22"/>
          <w:szCs w:val="22"/>
          <w:lang w:val="en"/>
        </w:rPr>
        <w:t xml:space="preserve"> – it’s just added before baking.</w:t>
      </w:r>
    </w:p>
    <w:p w14:paraId="357B2626" w14:textId="77777777" w:rsidR="002653EF" w:rsidRDefault="008A5331" w:rsidP="002653EF">
      <w:pPr>
        <w:pStyle w:val="NormalWeb"/>
        <w:spacing w:after="0" w:afterAutospacing="0" w:line="276" w:lineRule="auto"/>
        <w:ind w:right="-23"/>
        <w:rPr>
          <w:rFonts w:ascii="Gill Sans MT" w:hAnsi="Gill Sans MT" w:cstheme="minorHAnsi"/>
          <w:b/>
          <w:sz w:val="22"/>
          <w:szCs w:val="22"/>
          <w:lang w:val="en"/>
        </w:rPr>
      </w:pPr>
      <w:r w:rsidRPr="00DF1070">
        <w:rPr>
          <w:rFonts w:ascii="Gill Sans MT" w:hAnsi="Gill Sans MT"/>
          <w:b/>
          <w:color w:val="365F91"/>
          <w:sz w:val="32"/>
          <w:szCs w:val="26"/>
        </w:rPr>
        <w:t>Free fro</w:t>
      </w:r>
      <w:r w:rsidR="00F12E8B">
        <w:rPr>
          <w:rFonts w:ascii="Gill Sans MT" w:hAnsi="Gill Sans MT"/>
          <w:b/>
          <w:color w:val="365F91"/>
          <w:sz w:val="32"/>
          <w:szCs w:val="26"/>
        </w:rPr>
        <w:t>m…</w:t>
      </w:r>
      <w:r w:rsidRPr="00634B5D">
        <w:rPr>
          <w:rFonts w:ascii="Gill Sans MT" w:hAnsi="Gill Sans MT" w:cstheme="minorHAnsi"/>
          <w:b/>
          <w:sz w:val="22"/>
          <w:szCs w:val="22"/>
          <w:lang w:val="en"/>
        </w:rPr>
        <w:t xml:space="preserve"> </w:t>
      </w:r>
    </w:p>
    <w:p w14:paraId="73473264" w14:textId="3C89DC02" w:rsidR="008A5331" w:rsidRPr="00634B5D" w:rsidRDefault="002653EF" w:rsidP="002653EF">
      <w:pPr>
        <w:pStyle w:val="NormalWeb"/>
        <w:spacing w:before="0" w:beforeAutospacing="0" w:line="276" w:lineRule="auto"/>
        <w:ind w:right="-23"/>
        <w:rPr>
          <w:rFonts w:ascii="Gill Sans MT" w:hAnsi="Gill Sans MT" w:cstheme="minorHAnsi"/>
          <w:b/>
          <w:sz w:val="22"/>
          <w:szCs w:val="22"/>
          <w:lang w:val="en"/>
        </w:rPr>
      </w:pPr>
      <w:r>
        <w:rPr>
          <w:rFonts w:ascii="Gill Sans MT" w:hAnsi="Gill Sans MT" w:cstheme="minorHAnsi"/>
          <w:sz w:val="22"/>
          <w:szCs w:val="22"/>
          <w:lang w:val="en"/>
        </w:rPr>
        <w:t>The</w:t>
      </w:r>
      <w:r w:rsidR="00523B6C" w:rsidRPr="00634B5D">
        <w:rPr>
          <w:rFonts w:ascii="Gill Sans MT" w:hAnsi="Gill Sans MT" w:cstheme="minorHAnsi"/>
          <w:sz w:val="22"/>
          <w:szCs w:val="22"/>
          <w:lang w:val="en"/>
        </w:rPr>
        <w:t>re</w:t>
      </w:r>
      <w:r w:rsidR="008A5331" w:rsidRPr="00634B5D">
        <w:rPr>
          <w:rFonts w:ascii="Gill Sans MT" w:hAnsi="Gill Sans MT" w:cstheme="minorHAnsi"/>
          <w:sz w:val="22"/>
          <w:szCs w:val="22"/>
          <w:lang w:val="en"/>
        </w:rPr>
        <w:t xml:space="preserve"> are many foods that have been made for people with medical conditions.  For </w:t>
      </w:r>
      <w:r w:rsidR="00523B6C" w:rsidRPr="00634B5D">
        <w:rPr>
          <w:rFonts w:ascii="Gill Sans MT" w:hAnsi="Gill Sans MT" w:cstheme="minorHAnsi"/>
          <w:sz w:val="22"/>
          <w:szCs w:val="22"/>
          <w:lang w:val="en"/>
        </w:rPr>
        <w:t>example,</w:t>
      </w:r>
      <w:r w:rsidR="008A5331" w:rsidRPr="00634B5D">
        <w:rPr>
          <w:rFonts w:ascii="Gill Sans MT" w:hAnsi="Gill Sans MT" w:cstheme="minorHAnsi"/>
          <w:sz w:val="22"/>
          <w:szCs w:val="22"/>
          <w:lang w:val="en"/>
        </w:rPr>
        <w:t xml:space="preserve"> ‘gluten free’ or ‘lactose free’ foods.  </w:t>
      </w:r>
      <w:r>
        <w:rPr>
          <w:rFonts w:ascii="Gill Sans MT" w:hAnsi="Gill Sans MT" w:cstheme="minorHAnsi"/>
          <w:sz w:val="22"/>
          <w:szCs w:val="22"/>
          <w:lang w:val="en"/>
        </w:rPr>
        <w:t>This means</w:t>
      </w:r>
      <w:r w:rsidR="008A5331" w:rsidRPr="00634B5D">
        <w:rPr>
          <w:rFonts w:ascii="Gill Sans MT" w:hAnsi="Gill Sans MT" w:cstheme="minorHAnsi"/>
          <w:sz w:val="22"/>
          <w:szCs w:val="22"/>
          <w:lang w:val="en"/>
        </w:rPr>
        <w:t xml:space="preserve"> these</w:t>
      </w:r>
      <w:r>
        <w:rPr>
          <w:rFonts w:ascii="Gill Sans MT" w:hAnsi="Gill Sans MT" w:cstheme="minorHAnsi"/>
          <w:sz w:val="22"/>
          <w:szCs w:val="22"/>
          <w:lang w:val="en"/>
        </w:rPr>
        <w:t xml:space="preserve"> foods</w:t>
      </w:r>
      <w:r w:rsidR="008A5331" w:rsidRPr="00634B5D">
        <w:rPr>
          <w:rFonts w:ascii="Gill Sans MT" w:hAnsi="Gill Sans MT" w:cstheme="minorHAnsi"/>
          <w:sz w:val="22"/>
          <w:szCs w:val="22"/>
          <w:lang w:val="en"/>
        </w:rPr>
        <w:t xml:space="preserve"> are safe for people with conditions such as coeliac disease or lactose intolerance</w:t>
      </w:r>
      <w:r w:rsidR="00270E67">
        <w:rPr>
          <w:rFonts w:ascii="Gill Sans MT" w:hAnsi="Gill Sans MT" w:cstheme="minorHAnsi"/>
          <w:sz w:val="22"/>
          <w:szCs w:val="22"/>
          <w:lang w:val="en"/>
        </w:rPr>
        <w:t>.</w:t>
      </w:r>
      <w:r>
        <w:rPr>
          <w:rFonts w:ascii="Gill Sans MT" w:hAnsi="Gill Sans MT" w:cstheme="minorHAnsi"/>
          <w:sz w:val="22"/>
          <w:szCs w:val="22"/>
          <w:lang w:val="en"/>
        </w:rPr>
        <w:t xml:space="preserve">  I</w:t>
      </w:r>
      <w:r w:rsidR="008A5331" w:rsidRPr="00634B5D">
        <w:rPr>
          <w:rFonts w:ascii="Gill Sans MT" w:hAnsi="Gill Sans MT" w:cstheme="minorHAnsi"/>
          <w:sz w:val="22"/>
          <w:szCs w:val="22"/>
          <w:lang w:val="en"/>
        </w:rPr>
        <w:t>t doesn’t mean they are a better choice than regular foods for people who do not have a medical</w:t>
      </w:r>
      <w:r w:rsidR="00A42CC4" w:rsidRPr="00634B5D">
        <w:rPr>
          <w:rFonts w:ascii="Gill Sans MT" w:hAnsi="Gill Sans MT" w:cstheme="minorHAnsi"/>
          <w:sz w:val="22"/>
          <w:szCs w:val="22"/>
          <w:lang w:val="en"/>
        </w:rPr>
        <w:t xml:space="preserve"> need for these foods</w:t>
      </w:r>
      <w:r w:rsidR="008A5331" w:rsidRPr="00634B5D">
        <w:rPr>
          <w:rFonts w:ascii="Gill Sans MT" w:hAnsi="Gill Sans MT" w:cstheme="minorHAnsi"/>
          <w:sz w:val="22"/>
          <w:szCs w:val="22"/>
          <w:lang w:val="en"/>
        </w:rPr>
        <w:t xml:space="preserve">.  </w:t>
      </w:r>
    </w:p>
    <w:p w14:paraId="44B964F0" w14:textId="7160D6EB" w:rsidR="002653EF" w:rsidRDefault="008A5331" w:rsidP="002653EF">
      <w:pPr>
        <w:pStyle w:val="NormalWeb"/>
        <w:spacing w:after="0" w:afterAutospacing="0" w:line="276" w:lineRule="auto"/>
        <w:ind w:right="-23"/>
        <w:rPr>
          <w:rFonts w:ascii="Gill Sans MT" w:hAnsi="Gill Sans MT" w:cstheme="minorHAnsi"/>
          <w:sz w:val="22"/>
          <w:szCs w:val="22"/>
          <w:lang w:val="en"/>
        </w:rPr>
      </w:pPr>
      <w:r w:rsidRPr="00DF1070">
        <w:rPr>
          <w:rFonts w:ascii="Gill Sans MT" w:hAnsi="Gill Sans MT"/>
          <w:b/>
          <w:color w:val="365F91"/>
          <w:sz w:val="32"/>
          <w:szCs w:val="26"/>
        </w:rPr>
        <w:t>Vegan friendly</w:t>
      </w:r>
      <w:r w:rsidRPr="00634B5D">
        <w:rPr>
          <w:rFonts w:ascii="Gill Sans MT" w:hAnsi="Gill Sans MT" w:cstheme="minorHAnsi"/>
          <w:b/>
          <w:sz w:val="22"/>
          <w:szCs w:val="22"/>
          <w:lang w:val="en"/>
        </w:rPr>
        <w:t xml:space="preserve"> </w:t>
      </w:r>
    </w:p>
    <w:p w14:paraId="0D652C14" w14:textId="0CF17249" w:rsidR="008A5331" w:rsidRPr="00634B5D" w:rsidRDefault="002653EF" w:rsidP="002653EF">
      <w:pPr>
        <w:pStyle w:val="NormalWeb"/>
        <w:spacing w:before="0" w:beforeAutospacing="0" w:line="276" w:lineRule="auto"/>
        <w:ind w:right="-23"/>
        <w:rPr>
          <w:rFonts w:ascii="Gill Sans MT" w:hAnsi="Gill Sans MT" w:cstheme="minorHAnsi"/>
          <w:sz w:val="22"/>
          <w:szCs w:val="22"/>
          <w:lang w:val="en"/>
        </w:rPr>
      </w:pPr>
      <w:r>
        <w:rPr>
          <w:rFonts w:ascii="Gill Sans MT" w:hAnsi="Gill Sans MT" w:cstheme="minorHAnsi"/>
          <w:sz w:val="22"/>
          <w:szCs w:val="22"/>
          <w:lang w:val="en"/>
        </w:rPr>
        <w:t>This m</w:t>
      </w:r>
      <w:r w:rsidR="008A5331" w:rsidRPr="00634B5D">
        <w:rPr>
          <w:rFonts w:ascii="Gill Sans MT" w:hAnsi="Gill Sans MT" w:cstheme="minorHAnsi"/>
          <w:sz w:val="22"/>
          <w:szCs w:val="22"/>
          <w:lang w:val="en"/>
        </w:rPr>
        <w:t>eans that no animal products are in the food</w:t>
      </w:r>
      <w:r>
        <w:rPr>
          <w:rFonts w:ascii="Gill Sans MT" w:hAnsi="Gill Sans MT" w:cstheme="minorHAnsi"/>
          <w:sz w:val="22"/>
          <w:szCs w:val="22"/>
          <w:lang w:val="en"/>
        </w:rPr>
        <w:t>.</w:t>
      </w:r>
      <w:r w:rsidR="008A5331" w:rsidRPr="00634B5D">
        <w:rPr>
          <w:rFonts w:ascii="Gill Sans MT" w:hAnsi="Gill Sans MT" w:cstheme="minorHAnsi"/>
          <w:sz w:val="22"/>
          <w:szCs w:val="22"/>
          <w:lang w:val="en"/>
        </w:rPr>
        <w:t xml:space="preserve"> </w:t>
      </w:r>
      <w:r>
        <w:rPr>
          <w:rFonts w:ascii="Gill Sans MT" w:hAnsi="Gill Sans MT" w:cstheme="minorHAnsi"/>
          <w:sz w:val="22"/>
          <w:szCs w:val="22"/>
          <w:lang w:val="en"/>
        </w:rPr>
        <w:t>I</w:t>
      </w:r>
      <w:r w:rsidR="008A5331" w:rsidRPr="00634B5D">
        <w:rPr>
          <w:rFonts w:ascii="Gill Sans MT" w:hAnsi="Gill Sans MT" w:cstheme="minorHAnsi"/>
          <w:sz w:val="22"/>
          <w:szCs w:val="22"/>
          <w:lang w:val="en"/>
        </w:rPr>
        <w:t xml:space="preserve">t does not necessarily mean that food is a </w:t>
      </w:r>
      <w:r>
        <w:rPr>
          <w:rFonts w:ascii="Gill Sans MT" w:hAnsi="Gill Sans MT" w:cstheme="minorHAnsi"/>
          <w:sz w:val="22"/>
          <w:szCs w:val="22"/>
          <w:lang w:val="en"/>
        </w:rPr>
        <w:t>healthy</w:t>
      </w:r>
      <w:r w:rsidR="008A5331" w:rsidRPr="00634B5D">
        <w:rPr>
          <w:rFonts w:ascii="Gill Sans MT" w:hAnsi="Gill Sans MT" w:cstheme="minorHAnsi"/>
          <w:sz w:val="22"/>
          <w:szCs w:val="22"/>
          <w:lang w:val="en"/>
        </w:rPr>
        <w:t xml:space="preserve"> choice.  Chips, </w:t>
      </w:r>
      <w:proofErr w:type="gramStart"/>
      <w:r w:rsidR="008A5331" w:rsidRPr="00634B5D">
        <w:rPr>
          <w:rFonts w:ascii="Gill Sans MT" w:hAnsi="Gill Sans MT" w:cstheme="minorHAnsi"/>
          <w:sz w:val="22"/>
          <w:szCs w:val="22"/>
          <w:lang w:val="en"/>
        </w:rPr>
        <w:t>chocolate</w:t>
      </w:r>
      <w:proofErr w:type="gramEnd"/>
      <w:r w:rsidR="008A5331" w:rsidRPr="00634B5D">
        <w:rPr>
          <w:rFonts w:ascii="Gill Sans MT" w:hAnsi="Gill Sans MT" w:cstheme="minorHAnsi"/>
          <w:sz w:val="22"/>
          <w:szCs w:val="22"/>
          <w:lang w:val="en"/>
        </w:rPr>
        <w:t xml:space="preserve"> and sweet biscuits can all be labelled as vegan, but these foods are not an everyday choice for anyone.</w:t>
      </w:r>
    </w:p>
    <w:p w14:paraId="4F87B16F" w14:textId="586C2068" w:rsidR="008A5331" w:rsidRPr="00DE4082" w:rsidRDefault="008A5331" w:rsidP="00EB35B2">
      <w:pPr>
        <w:pStyle w:val="Heading1"/>
        <w:ind w:right="-23"/>
      </w:pPr>
      <w:r w:rsidRPr="00DE4082">
        <w:t xml:space="preserve">What about </w:t>
      </w:r>
      <w:r>
        <w:t>personal values</w:t>
      </w:r>
      <w:r w:rsidR="008501AD">
        <w:t xml:space="preserve">, </w:t>
      </w:r>
      <w:proofErr w:type="gramStart"/>
      <w:r w:rsidR="008501AD">
        <w:t>beliefs</w:t>
      </w:r>
      <w:proofErr w:type="gramEnd"/>
      <w:r>
        <w:t xml:space="preserve"> </w:t>
      </w:r>
      <w:r w:rsidR="008501AD">
        <w:t>and</w:t>
      </w:r>
      <w:r>
        <w:t xml:space="preserve"> ethics?</w:t>
      </w:r>
    </w:p>
    <w:p w14:paraId="23AED527" w14:textId="2569FA78" w:rsidR="008A5331" w:rsidRPr="00E81ADF" w:rsidRDefault="008A5331" w:rsidP="00EB35B2">
      <w:pPr>
        <w:ind w:right="-23"/>
        <w:rPr>
          <w:szCs w:val="22"/>
        </w:rPr>
      </w:pPr>
      <w:r w:rsidRPr="00E81ADF">
        <w:rPr>
          <w:szCs w:val="22"/>
        </w:rPr>
        <w:t>Some food labels have information that relates to personal values</w:t>
      </w:r>
      <w:r w:rsidR="008501AD">
        <w:rPr>
          <w:szCs w:val="22"/>
        </w:rPr>
        <w:t xml:space="preserve">, </w:t>
      </w:r>
      <w:proofErr w:type="gramStart"/>
      <w:r w:rsidR="008501AD">
        <w:rPr>
          <w:szCs w:val="22"/>
        </w:rPr>
        <w:t>beliefs</w:t>
      </w:r>
      <w:proofErr w:type="gramEnd"/>
      <w:r w:rsidRPr="00E81ADF">
        <w:rPr>
          <w:szCs w:val="22"/>
        </w:rPr>
        <w:t xml:space="preserve"> or ethics, such as:</w:t>
      </w:r>
    </w:p>
    <w:p w14:paraId="05340D3E" w14:textId="729A4877" w:rsidR="008A5331" w:rsidRPr="00E81ADF" w:rsidRDefault="00886825" w:rsidP="00EB35B2">
      <w:pPr>
        <w:pStyle w:val="ListParagraph"/>
        <w:numPr>
          <w:ilvl w:val="0"/>
          <w:numId w:val="11"/>
        </w:numPr>
        <w:ind w:right="-23"/>
        <w:rPr>
          <w:rFonts w:ascii="Gill Sans MT" w:hAnsi="Gill Sans MT"/>
        </w:rPr>
      </w:pPr>
      <w:r w:rsidRPr="00E81ADF">
        <w:rPr>
          <w:rFonts w:ascii="Gill Sans MT" w:hAnsi="Gill Sans MT"/>
        </w:rPr>
        <w:t>religious beliefs, such as</w:t>
      </w:r>
      <w:r w:rsidR="0065241B" w:rsidRPr="00E81ADF">
        <w:rPr>
          <w:rFonts w:ascii="Gill Sans MT" w:hAnsi="Gill Sans MT"/>
        </w:rPr>
        <w:t xml:space="preserve"> </w:t>
      </w:r>
      <w:r w:rsidR="008A5331" w:rsidRPr="00E81ADF">
        <w:rPr>
          <w:rFonts w:ascii="Gill Sans MT" w:hAnsi="Gill Sans MT"/>
        </w:rPr>
        <w:t>Kosher or Halal certified food</w:t>
      </w:r>
    </w:p>
    <w:p w14:paraId="38ECAF5B" w14:textId="69E3A70B" w:rsidR="008A5331" w:rsidRPr="00E81ADF" w:rsidRDefault="00886825" w:rsidP="00EB35B2">
      <w:pPr>
        <w:pStyle w:val="ListParagraph"/>
        <w:numPr>
          <w:ilvl w:val="0"/>
          <w:numId w:val="11"/>
        </w:numPr>
        <w:ind w:right="-23"/>
        <w:rPr>
          <w:rFonts w:ascii="Gill Sans MT" w:hAnsi="Gill Sans MT"/>
        </w:rPr>
      </w:pPr>
      <w:r w:rsidRPr="00E81ADF">
        <w:rPr>
          <w:rFonts w:ascii="Gill Sans MT" w:hAnsi="Gill Sans MT"/>
        </w:rPr>
        <w:t>e</w:t>
      </w:r>
      <w:r w:rsidR="008A5331" w:rsidRPr="00E81ADF">
        <w:rPr>
          <w:rFonts w:ascii="Gill Sans MT" w:hAnsi="Gill Sans MT"/>
        </w:rPr>
        <w:t>nvironmental concerns such as organic or carbon footprint labelling</w:t>
      </w:r>
    </w:p>
    <w:p w14:paraId="6B1019DC" w14:textId="684DE324" w:rsidR="008A5331" w:rsidRPr="00E81ADF" w:rsidRDefault="00886825" w:rsidP="00EB35B2">
      <w:pPr>
        <w:pStyle w:val="ListParagraph"/>
        <w:numPr>
          <w:ilvl w:val="0"/>
          <w:numId w:val="11"/>
        </w:numPr>
        <w:ind w:right="-23"/>
        <w:rPr>
          <w:rFonts w:ascii="Gill Sans MT" w:hAnsi="Gill Sans MT"/>
        </w:rPr>
      </w:pPr>
      <w:r w:rsidRPr="00E81ADF">
        <w:rPr>
          <w:rFonts w:ascii="Gill Sans MT" w:hAnsi="Gill Sans MT"/>
        </w:rPr>
        <w:t>a</w:t>
      </w:r>
      <w:r w:rsidR="008A5331" w:rsidRPr="00E81ADF">
        <w:rPr>
          <w:rFonts w:ascii="Gill Sans MT" w:hAnsi="Gill Sans MT"/>
        </w:rPr>
        <w:t xml:space="preserve">nimal welfare concerns such as RSPCA approved or </w:t>
      </w:r>
      <w:r w:rsidR="00523B6C" w:rsidRPr="00E81ADF">
        <w:rPr>
          <w:rFonts w:ascii="Gill Sans MT" w:hAnsi="Gill Sans MT"/>
        </w:rPr>
        <w:t>free-range</w:t>
      </w:r>
      <w:r w:rsidR="008A5331" w:rsidRPr="00E81ADF">
        <w:rPr>
          <w:rFonts w:ascii="Gill Sans MT" w:hAnsi="Gill Sans MT"/>
        </w:rPr>
        <w:t xml:space="preserve"> labelling</w:t>
      </w:r>
    </w:p>
    <w:p w14:paraId="63BD0B06" w14:textId="6BC24783" w:rsidR="008A5331" w:rsidRPr="00E81ADF" w:rsidRDefault="00886825" w:rsidP="00EB35B2">
      <w:pPr>
        <w:pStyle w:val="ListParagraph"/>
        <w:numPr>
          <w:ilvl w:val="0"/>
          <w:numId w:val="11"/>
        </w:numPr>
        <w:ind w:right="-23"/>
        <w:rPr>
          <w:rFonts w:ascii="Gill Sans MT" w:hAnsi="Gill Sans MT"/>
        </w:rPr>
      </w:pPr>
      <w:r w:rsidRPr="00E81ADF">
        <w:rPr>
          <w:rFonts w:ascii="Gill Sans MT" w:hAnsi="Gill Sans MT"/>
        </w:rPr>
        <w:t>h</w:t>
      </w:r>
      <w:r w:rsidR="008A5331" w:rsidRPr="00E81ADF">
        <w:rPr>
          <w:rFonts w:ascii="Gill Sans MT" w:hAnsi="Gill Sans MT"/>
        </w:rPr>
        <w:t>uman rights issues such as fair trade or child labour labelling.</w:t>
      </w:r>
    </w:p>
    <w:p w14:paraId="665CD9FE" w14:textId="68FF7F77" w:rsidR="008A5331" w:rsidRPr="00E81ADF" w:rsidRDefault="008A5331" w:rsidP="00EB35B2">
      <w:pPr>
        <w:ind w:right="-23"/>
        <w:rPr>
          <w:szCs w:val="22"/>
        </w:rPr>
      </w:pPr>
      <w:r w:rsidRPr="00E81ADF">
        <w:rPr>
          <w:szCs w:val="22"/>
        </w:rPr>
        <w:t xml:space="preserve">Companies can choose whether they put this type of information on their food labels.  If the information you want isn’t on the label, you can contact the supplier directly.  All foods that have a label must have the name and address of the supplier and many give a free call telephone number. </w:t>
      </w:r>
      <w:r w:rsidR="0025712B">
        <w:rPr>
          <w:szCs w:val="22"/>
        </w:rPr>
        <w:t xml:space="preserve">Under Australian Consumer Law, </w:t>
      </w:r>
      <w:r w:rsidRPr="00E81ADF">
        <w:rPr>
          <w:szCs w:val="22"/>
        </w:rPr>
        <w:t>this type of information cannot be</w:t>
      </w:r>
      <w:r w:rsidR="0025712B">
        <w:rPr>
          <w:szCs w:val="22"/>
        </w:rPr>
        <w:t xml:space="preserve"> deceptive,</w:t>
      </w:r>
      <w:r w:rsidRPr="00E81ADF">
        <w:rPr>
          <w:szCs w:val="22"/>
        </w:rPr>
        <w:t xml:space="preserve"> </w:t>
      </w:r>
      <w:proofErr w:type="gramStart"/>
      <w:r w:rsidRPr="00E81ADF">
        <w:rPr>
          <w:szCs w:val="22"/>
        </w:rPr>
        <w:t>misleading</w:t>
      </w:r>
      <w:proofErr w:type="gramEnd"/>
      <w:r w:rsidRPr="00E81ADF">
        <w:rPr>
          <w:szCs w:val="22"/>
        </w:rPr>
        <w:t xml:space="preserve"> or false</w:t>
      </w:r>
      <w:r w:rsidR="0025712B">
        <w:rPr>
          <w:szCs w:val="22"/>
        </w:rPr>
        <w:t>.  It is important to know, however, that not all terms used for this kind of information have consistent or strict standards</w:t>
      </w:r>
      <w:r w:rsidRPr="00E81ADF">
        <w:rPr>
          <w:szCs w:val="22"/>
        </w:rPr>
        <w:t xml:space="preserve"> that companies </w:t>
      </w:r>
      <w:proofErr w:type="gramStart"/>
      <w:r w:rsidRPr="00E81ADF">
        <w:rPr>
          <w:szCs w:val="22"/>
        </w:rPr>
        <w:t>have to</w:t>
      </w:r>
      <w:proofErr w:type="gramEnd"/>
      <w:r w:rsidRPr="00E81ADF">
        <w:rPr>
          <w:szCs w:val="22"/>
        </w:rPr>
        <w:t xml:space="preserve"> meet.</w:t>
      </w:r>
    </w:p>
    <w:p w14:paraId="4F9C71DF" w14:textId="0235D539" w:rsidR="009C71C3" w:rsidRDefault="009C71C3" w:rsidP="00EB35B2">
      <w:pPr>
        <w:pStyle w:val="Heading1"/>
        <w:ind w:right="-23"/>
      </w:pPr>
      <w:r>
        <w:t>More information</w:t>
      </w:r>
    </w:p>
    <w:p w14:paraId="6641973D" w14:textId="4B94A18C" w:rsidR="009C71C3" w:rsidRPr="009C71C3" w:rsidRDefault="00902B48" w:rsidP="00EB35B2">
      <w:pPr>
        <w:ind w:right="-23"/>
        <w:rPr>
          <w:lang w:val="en"/>
        </w:rPr>
      </w:pPr>
      <w:hyperlink r:id="rId10" w:history="1">
        <w:r w:rsidR="009C71C3" w:rsidRPr="009C71C3">
          <w:rPr>
            <w:rStyle w:val="Hyperlink"/>
            <w:lang w:val="en"/>
          </w:rPr>
          <w:t xml:space="preserve">Reading Food Labels - A </w:t>
        </w:r>
        <w:r w:rsidR="009C71C3" w:rsidRPr="009C71C3">
          <w:rPr>
            <w:rStyle w:val="Hyperlink"/>
            <w:lang w:val="en"/>
          </w:rPr>
          <w:t>g</w:t>
        </w:r>
        <w:r w:rsidR="009C71C3" w:rsidRPr="009C71C3">
          <w:rPr>
            <w:rStyle w:val="Hyperlink"/>
            <w:lang w:val="en"/>
          </w:rPr>
          <w:t>uide to better choices</w:t>
        </w:r>
      </w:hyperlink>
      <w:r w:rsidR="00E1282B">
        <w:rPr>
          <w:rStyle w:val="FootnoteReference"/>
          <w:color w:val="0000FF" w:themeColor="hyperlink"/>
          <w:u w:val="single"/>
          <w:lang w:val="en"/>
        </w:rPr>
        <w:footnoteReference w:id="2"/>
      </w:r>
    </w:p>
    <w:p w14:paraId="46CB2FEE" w14:textId="77777777" w:rsidR="006B5ADE" w:rsidRPr="006B5ADE" w:rsidRDefault="006B5ADE" w:rsidP="00EB35B2">
      <w:pPr>
        <w:ind w:right="-23"/>
        <w:rPr>
          <w:sz w:val="24"/>
        </w:rPr>
      </w:pPr>
    </w:p>
    <w:sectPr w:rsidR="006B5ADE" w:rsidRPr="006B5ADE" w:rsidSect="009540AC">
      <w:headerReference w:type="even" r:id="rId11"/>
      <w:headerReference w:type="default" r:id="rId12"/>
      <w:footerReference w:type="even" r:id="rId13"/>
      <w:footerReference w:type="default" r:id="rId14"/>
      <w:headerReference w:type="first" r:id="rId15"/>
      <w:footerReference w:type="first" r:id="rId16"/>
      <w:pgSz w:w="11906" w:h="16838" w:code="9"/>
      <w:pgMar w:top="1440" w:right="1558" w:bottom="1440" w:left="1440" w:header="0" w:footer="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45982" w14:textId="77777777" w:rsidR="009540AC" w:rsidRDefault="009540AC" w:rsidP="00524330">
      <w:pPr>
        <w:spacing w:after="0" w:line="240" w:lineRule="auto"/>
      </w:pPr>
      <w:r>
        <w:separator/>
      </w:r>
    </w:p>
  </w:endnote>
  <w:endnote w:type="continuationSeparator" w:id="0">
    <w:p w14:paraId="450A4833" w14:textId="77777777" w:rsidR="009540AC" w:rsidRDefault="009540AC" w:rsidP="0052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829524401"/>
      <w:docPartObj>
        <w:docPartGallery w:val="Page Numbers (Bottom of Page)"/>
        <w:docPartUnique/>
      </w:docPartObj>
    </w:sdtPr>
    <w:sdtEndPr/>
    <w:sdtContent>
      <w:sdt>
        <w:sdtPr>
          <w:rPr>
            <w:sz w:val="18"/>
            <w:szCs w:val="18"/>
          </w:rPr>
          <w:id w:val="-41442685"/>
          <w:docPartObj>
            <w:docPartGallery w:val="Page Numbers (Top of Page)"/>
            <w:docPartUnique/>
          </w:docPartObj>
        </w:sdtPr>
        <w:sdtEndPr/>
        <w:sdtContent>
          <w:p w14:paraId="575709AF" w14:textId="77777777" w:rsidR="009540AC" w:rsidRDefault="009540AC" w:rsidP="009540AC">
            <w:pPr>
              <w:pStyle w:val="Footer"/>
              <w:ind w:right="-46"/>
              <w:jc w:val="right"/>
              <w:rPr>
                <w:b/>
                <w:bCs/>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noProof/>
                <w:sz w:val="18"/>
                <w:szCs w:val="18"/>
              </w:rPr>
              <w:t>2</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noProof/>
                <w:sz w:val="18"/>
                <w:szCs w:val="18"/>
              </w:rPr>
              <w:t>2</w:t>
            </w:r>
            <w:r w:rsidRPr="007D403E">
              <w:rPr>
                <w:b/>
                <w:bCs/>
                <w:sz w:val="18"/>
                <w:szCs w:val="18"/>
              </w:rPr>
              <w:fldChar w:fldCharType="end"/>
            </w:r>
          </w:p>
          <w:p w14:paraId="411B5065" w14:textId="1A9FDEA8" w:rsidR="009540AC" w:rsidRDefault="009540AC" w:rsidP="003E3EC8">
            <w:pPr>
              <w:pStyle w:val="Footer"/>
              <w:ind w:right="685"/>
              <w:jc w:val="right"/>
              <w:rPr>
                <w:b/>
                <w:bCs/>
                <w:sz w:val="18"/>
                <w:szCs w:val="18"/>
              </w:rPr>
            </w:pPr>
          </w:p>
          <w:p w14:paraId="4FE81A04" w14:textId="77777777" w:rsidR="009540AC" w:rsidRPr="007D403E" w:rsidRDefault="00902B48" w:rsidP="003E3EC8">
            <w:pPr>
              <w:pStyle w:val="Footer"/>
              <w:ind w:right="685"/>
              <w:jc w:val="right"/>
              <w:rPr>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508867644"/>
      <w:docPartObj>
        <w:docPartGallery w:val="Page Numbers (Bottom of Page)"/>
        <w:docPartUnique/>
      </w:docPartObj>
    </w:sdtPr>
    <w:sdtEndPr/>
    <w:sdtContent>
      <w:sdt>
        <w:sdtPr>
          <w:rPr>
            <w:sz w:val="18"/>
            <w:szCs w:val="18"/>
          </w:rPr>
          <w:id w:val="396941760"/>
          <w:docPartObj>
            <w:docPartGallery w:val="Page Numbers (Top of Page)"/>
            <w:docPartUnique/>
          </w:docPartObj>
        </w:sdtPr>
        <w:sdtEndPr/>
        <w:sdtContent>
          <w:p w14:paraId="6F413FF9" w14:textId="77777777" w:rsidR="009540AC" w:rsidRDefault="009540AC" w:rsidP="003E3EC8">
            <w:pPr>
              <w:pStyle w:val="Footer"/>
              <w:ind w:right="685"/>
              <w:jc w:val="right"/>
              <w:rPr>
                <w:b/>
                <w:bCs/>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sz w:val="18"/>
                <w:szCs w:val="18"/>
              </w:rPr>
              <w:t>1</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sz w:val="18"/>
                <w:szCs w:val="18"/>
              </w:rPr>
              <w:t>4</w:t>
            </w:r>
            <w:r w:rsidRPr="007D403E">
              <w:rPr>
                <w:b/>
                <w:bCs/>
                <w:sz w:val="18"/>
                <w:szCs w:val="18"/>
              </w:rPr>
              <w:fldChar w:fldCharType="end"/>
            </w:r>
          </w:p>
          <w:p w14:paraId="35401EC1" w14:textId="77777777" w:rsidR="009540AC" w:rsidRDefault="009540AC" w:rsidP="003E3EC8">
            <w:pPr>
              <w:pStyle w:val="Footer"/>
              <w:ind w:right="685"/>
              <w:jc w:val="right"/>
              <w:rPr>
                <w:b/>
                <w:bCs/>
                <w:sz w:val="18"/>
                <w:szCs w:val="18"/>
              </w:rPr>
            </w:pPr>
          </w:p>
          <w:p w14:paraId="77E8B025" w14:textId="77777777" w:rsidR="009540AC" w:rsidRPr="003E3EC8" w:rsidRDefault="00902B48" w:rsidP="003E3EC8">
            <w:pPr>
              <w:pStyle w:val="Footer"/>
              <w:ind w:right="685"/>
              <w:jc w:val="right"/>
              <w:rPr>
                <w:sz w:val="18"/>
                <w:szCs w:val="18"/>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3CD7F" w14:textId="77777777" w:rsidR="009540AC" w:rsidRDefault="009540AC" w:rsidP="003E3EC8">
    <w:pPr>
      <w:pStyle w:val="Footer"/>
      <w:ind w:left="-1418"/>
    </w:pPr>
    <w:r w:rsidRPr="00C56950">
      <w:rPr>
        <w:noProof/>
      </w:rPr>
      <w:drawing>
        <wp:inline distT="0" distB="0" distL="0" distR="0" wp14:anchorId="194B7774" wp14:editId="7F325449">
          <wp:extent cx="7524000" cy="1380070"/>
          <wp:effectExtent l="0" t="0" r="1270" b="0"/>
          <wp:docPr id="4" name="Picture 462" descr="Department of Health Footer with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Department of Health Footer with 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000" cy="13800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93AAB" w14:textId="77777777" w:rsidR="009540AC" w:rsidRDefault="009540AC" w:rsidP="00524330">
      <w:pPr>
        <w:spacing w:after="0" w:line="240" w:lineRule="auto"/>
      </w:pPr>
      <w:r>
        <w:separator/>
      </w:r>
    </w:p>
  </w:footnote>
  <w:footnote w:type="continuationSeparator" w:id="0">
    <w:p w14:paraId="17DC3423" w14:textId="77777777" w:rsidR="009540AC" w:rsidRDefault="009540AC" w:rsidP="00524330">
      <w:pPr>
        <w:spacing w:after="0" w:line="240" w:lineRule="auto"/>
      </w:pPr>
      <w:r>
        <w:continuationSeparator/>
      </w:r>
    </w:p>
  </w:footnote>
  <w:footnote w:id="1">
    <w:p w14:paraId="2F7E012B" w14:textId="77777777" w:rsidR="0002577E" w:rsidRDefault="0002577E" w:rsidP="0002577E">
      <w:pPr>
        <w:pStyle w:val="FootnoteText"/>
      </w:pPr>
      <w:r>
        <w:rPr>
          <w:rStyle w:val="FootnoteReference"/>
        </w:rPr>
        <w:footnoteRef/>
      </w:r>
      <w:r>
        <w:t xml:space="preserve"> </w:t>
      </w:r>
      <w:hyperlink r:id="rId1" w:history="1">
        <w:r w:rsidRPr="00DA5260">
          <w:rPr>
            <w:rStyle w:val="Hyperlink"/>
          </w:rPr>
          <w:t>https://www.dhhs.tas.gov.au/__data/assets/pdf_file/0011/256943/TT_nutrientclaim_20181108.pdf</w:t>
        </w:r>
      </w:hyperlink>
      <w:r>
        <w:t xml:space="preserve"> </w:t>
      </w:r>
    </w:p>
  </w:footnote>
  <w:footnote w:id="2">
    <w:p w14:paraId="4153FE33" w14:textId="678285C1" w:rsidR="009540AC" w:rsidRDefault="009540AC" w:rsidP="009540AC">
      <w:pPr>
        <w:pStyle w:val="FootnoteText"/>
        <w:ind w:right="-164"/>
      </w:pPr>
      <w:r>
        <w:rPr>
          <w:rStyle w:val="FootnoteReference"/>
        </w:rPr>
        <w:footnoteRef/>
      </w:r>
      <w:r>
        <w:t xml:space="preserve"> </w:t>
      </w:r>
      <w:hyperlink r:id="rId2" w:history="1">
        <w:r w:rsidRPr="00DA5260">
          <w:rPr>
            <w:rStyle w:val="Hyperlink"/>
          </w:rPr>
          <w:t>https://www.dhhs.tas.gov.au/publichealth/community_nutrition/healt</w:t>
        </w:r>
        <w:r w:rsidRPr="00DA5260">
          <w:rPr>
            <w:rStyle w:val="Hyperlink"/>
          </w:rPr>
          <w:t>h</w:t>
        </w:r>
        <w:r w:rsidRPr="00DA5260">
          <w:rPr>
            <w:rStyle w:val="Hyperlink"/>
          </w:rPr>
          <w:t>_and_community_workers/pregnancy_and_early_childhood_0-5/resources_for_child_and_family_health_nurses/tucker_talk/other_topics/food_labels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116AA" w14:textId="77777777" w:rsidR="009540AC" w:rsidRDefault="009540AC" w:rsidP="003E3EC8">
    <w:pPr>
      <w:pStyle w:val="Header"/>
      <w:ind w:left="-1531"/>
    </w:pPr>
    <w:r>
      <w:rPr>
        <w:noProof/>
      </w:rPr>
      <w:drawing>
        <wp:inline distT="0" distB="0" distL="0" distR="0" wp14:anchorId="0DE98E69" wp14:editId="54091C79">
          <wp:extent cx="7627027" cy="115088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a:off x="0" y="0"/>
                    <a:ext cx="7725270" cy="116570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C5803" w14:textId="77777777" w:rsidR="009540AC" w:rsidRDefault="009540AC" w:rsidP="003E3EC8">
    <w:pPr>
      <w:pStyle w:val="Header"/>
      <w:ind w:left="-1474" w:right="0"/>
      <w:jc w:val="both"/>
    </w:pPr>
    <w:r>
      <w:rPr>
        <w:noProof/>
      </w:rPr>
      <w:drawing>
        <wp:inline distT="0" distB="0" distL="0" distR="0" wp14:anchorId="7C962EFC" wp14:editId="2895825E">
          <wp:extent cx="7730772" cy="1166648"/>
          <wp:effectExtent l="0" t="0" r="381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a:off x="0" y="0"/>
                    <a:ext cx="7762901" cy="117149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9DD7A" w14:textId="77777777" w:rsidR="009540AC" w:rsidRDefault="009540AC" w:rsidP="00524330">
    <w:pPr>
      <w:pStyle w:val="Header"/>
      <w:ind w:left="-1474"/>
    </w:pPr>
    <w:r>
      <w:rPr>
        <w:noProof/>
      </w:rPr>
      <w:drawing>
        <wp:inline distT="0" distB="0" distL="0" distR="0" wp14:anchorId="0AB71DB4" wp14:editId="2DFB35CB">
          <wp:extent cx="7587444" cy="1926771"/>
          <wp:effectExtent l="0" t="0" r="0" b="0"/>
          <wp:docPr id="3" name="Picture 3" descr="Healthy Young Peop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 Fact Sheet for Word-9.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5952" cy="19390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04B18"/>
    <w:multiLevelType w:val="hybridMultilevel"/>
    <w:tmpl w:val="27344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63EEF"/>
    <w:multiLevelType w:val="hybridMultilevel"/>
    <w:tmpl w:val="022A4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B95974"/>
    <w:multiLevelType w:val="hybridMultilevel"/>
    <w:tmpl w:val="F4CA9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6D4F1E"/>
    <w:multiLevelType w:val="hybridMultilevel"/>
    <w:tmpl w:val="6556F104"/>
    <w:lvl w:ilvl="0" w:tplc="D4961FBA">
      <w:numFmt w:val="bullet"/>
      <w:lvlText w:val="-"/>
      <w:lvlJc w:val="left"/>
      <w:pPr>
        <w:ind w:left="720" w:hanging="36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3554BF"/>
    <w:multiLevelType w:val="hybridMultilevel"/>
    <w:tmpl w:val="37924000"/>
    <w:lvl w:ilvl="0" w:tplc="0C090001">
      <w:start w:val="1"/>
      <w:numFmt w:val="bullet"/>
      <w:lvlText w:val=""/>
      <w:lvlJc w:val="left"/>
      <w:pPr>
        <w:ind w:left="360" w:hanging="360"/>
      </w:pPr>
      <w:rPr>
        <w:rFonts w:ascii="Symbol" w:hAnsi="Symbol" w:hint="default"/>
      </w:rPr>
    </w:lvl>
    <w:lvl w:ilvl="1" w:tplc="4EFEE1C2">
      <w:numFmt w:val="bullet"/>
      <w:lvlText w:val="-"/>
      <w:lvlJc w:val="left"/>
      <w:pPr>
        <w:ind w:left="1080" w:hanging="360"/>
      </w:pPr>
      <w:rPr>
        <w:rFonts w:ascii="Gill Sans MT" w:eastAsiaTheme="minorHAnsi" w:hAnsi="Gill Sans MT"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CC3258C"/>
    <w:multiLevelType w:val="hybridMultilevel"/>
    <w:tmpl w:val="530202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D7723C8"/>
    <w:multiLevelType w:val="hybridMultilevel"/>
    <w:tmpl w:val="B1C4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D705E2"/>
    <w:multiLevelType w:val="hybridMultilevel"/>
    <w:tmpl w:val="91F6FF22"/>
    <w:lvl w:ilvl="0" w:tplc="0C090001">
      <w:start w:val="1"/>
      <w:numFmt w:val="bullet"/>
      <w:lvlText w:val=""/>
      <w:lvlJc w:val="left"/>
      <w:pPr>
        <w:ind w:left="360" w:hanging="360"/>
      </w:pPr>
      <w:rPr>
        <w:rFonts w:ascii="Symbol" w:hAnsi="Symbol" w:hint="default"/>
      </w:rPr>
    </w:lvl>
    <w:lvl w:ilvl="1" w:tplc="4EFEE1C2">
      <w:numFmt w:val="bullet"/>
      <w:lvlText w:val="-"/>
      <w:lvlJc w:val="left"/>
      <w:pPr>
        <w:ind w:left="1080" w:hanging="360"/>
      </w:pPr>
      <w:rPr>
        <w:rFonts w:ascii="Gill Sans MT" w:eastAsiaTheme="minorHAnsi" w:hAnsi="Gill Sans MT" w:cstheme="minorBidi"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3877696"/>
    <w:multiLevelType w:val="hybridMultilevel"/>
    <w:tmpl w:val="338AB79E"/>
    <w:lvl w:ilvl="0" w:tplc="D7B24D54">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3B5E2F"/>
    <w:multiLevelType w:val="hybridMultilevel"/>
    <w:tmpl w:val="ECE82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F62A21"/>
    <w:multiLevelType w:val="hybridMultilevel"/>
    <w:tmpl w:val="E28246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5"/>
  </w:num>
  <w:num w:numId="6">
    <w:abstractNumId w:val="4"/>
  </w:num>
  <w:num w:numId="7">
    <w:abstractNumId w:val="7"/>
  </w:num>
  <w:num w:numId="8">
    <w:abstractNumId w:val="10"/>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9C6"/>
    <w:rsid w:val="0002577E"/>
    <w:rsid w:val="000677B2"/>
    <w:rsid w:val="000A21D8"/>
    <w:rsid w:val="000A5E9B"/>
    <w:rsid w:val="001049F3"/>
    <w:rsid w:val="0012193B"/>
    <w:rsid w:val="00144D96"/>
    <w:rsid w:val="001D231D"/>
    <w:rsid w:val="001E56BC"/>
    <w:rsid w:val="001E68C9"/>
    <w:rsid w:val="0025712B"/>
    <w:rsid w:val="002653EF"/>
    <w:rsid w:val="00270E67"/>
    <w:rsid w:val="00280E9D"/>
    <w:rsid w:val="0028123A"/>
    <w:rsid w:val="0029783F"/>
    <w:rsid w:val="002B25E6"/>
    <w:rsid w:val="002C1FAB"/>
    <w:rsid w:val="00336439"/>
    <w:rsid w:val="003369C0"/>
    <w:rsid w:val="00341651"/>
    <w:rsid w:val="00363733"/>
    <w:rsid w:val="0038129E"/>
    <w:rsid w:val="00391B70"/>
    <w:rsid w:val="003A3AE9"/>
    <w:rsid w:val="003A3E45"/>
    <w:rsid w:val="003E1EC4"/>
    <w:rsid w:val="003E3EC8"/>
    <w:rsid w:val="004703F5"/>
    <w:rsid w:val="00482B10"/>
    <w:rsid w:val="00490AC5"/>
    <w:rsid w:val="00523B6C"/>
    <w:rsid w:val="00524330"/>
    <w:rsid w:val="00536EA9"/>
    <w:rsid w:val="0054185D"/>
    <w:rsid w:val="00561775"/>
    <w:rsid w:val="005800EA"/>
    <w:rsid w:val="005A7F90"/>
    <w:rsid w:val="005F3E2F"/>
    <w:rsid w:val="00634B5D"/>
    <w:rsid w:val="006370EC"/>
    <w:rsid w:val="00642A89"/>
    <w:rsid w:val="0065241B"/>
    <w:rsid w:val="00652588"/>
    <w:rsid w:val="006914A5"/>
    <w:rsid w:val="006B5ADE"/>
    <w:rsid w:val="00751BAA"/>
    <w:rsid w:val="00775E28"/>
    <w:rsid w:val="007A16F8"/>
    <w:rsid w:val="007C1AB8"/>
    <w:rsid w:val="007D403E"/>
    <w:rsid w:val="00802671"/>
    <w:rsid w:val="0084793D"/>
    <w:rsid w:val="008501AD"/>
    <w:rsid w:val="00850CA7"/>
    <w:rsid w:val="00864C03"/>
    <w:rsid w:val="00886825"/>
    <w:rsid w:val="008A5331"/>
    <w:rsid w:val="008B7B74"/>
    <w:rsid w:val="008C09C9"/>
    <w:rsid w:val="008C1BE0"/>
    <w:rsid w:val="008C795A"/>
    <w:rsid w:val="008F43B8"/>
    <w:rsid w:val="00902B48"/>
    <w:rsid w:val="00914382"/>
    <w:rsid w:val="00926AFE"/>
    <w:rsid w:val="009540AC"/>
    <w:rsid w:val="00975DE8"/>
    <w:rsid w:val="009C71C3"/>
    <w:rsid w:val="00A42CC4"/>
    <w:rsid w:val="00A869CD"/>
    <w:rsid w:val="00AB7BBC"/>
    <w:rsid w:val="00AD2E64"/>
    <w:rsid w:val="00AE0C19"/>
    <w:rsid w:val="00AF610A"/>
    <w:rsid w:val="00B579CB"/>
    <w:rsid w:val="00B62C64"/>
    <w:rsid w:val="00BB6DF0"/>
    <w:rsid w:val="00BD22CA"/>
    <w:rsid w:val="00C00D9A"/>
    <w:rsid w:val="00C72BFA"/>
    <w:rsid w:val="00CC040C"/>
    <w:rsid w:val="00CD77BE"/>
    <w:rsid w:val="00CE04A3"/>
    <w:rsid w:val="00CF7726"/>
    <w:rsid w:val="00D34A39"/>
    <w:rsid w:val="00D645F8"/>
    <w:rsid w:val="00DB79C6"/>
    <w:rsid w:val="00DE514D"/>
    <w:rsid w:val="00DF1070"/>
    <w:rsid w:val="00DF26AA"/>
    <w:rsid w:val="00DF2838"/>
    <w:rsid w:val="00E1282B"/>
    <w:rsid w:val="00E81ADF"/>
    <w:rsid w:val="00EB35B2"/>
    <w:rsid w:val="00EB7335"/>
    <w:rsid w:val="00EC6921"/>
    <w:rsid w:val="00F12E8B"/>
    <w:rsid w:val="00F67FCC"/>
    <w:rsid w:val="00F949D3"/>
    <w:rsid w:val="00FC2AFE"/>
    <w:rsid w:val="00FF7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58D89DA"/>
  <w15:docId w15:val="{8D115616-092A-4DEA-A385-C206EB79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9C6"/>
    <w:pPr>
      <w:spacing w:after="140" w:line="300" w:lineRule="atLeast"/>
      <w:ind w:right="-1055"/>
    </w:pPr>
    <w:rPr>
      <w:rFonts w:ascii="Gill Sans MT" w:eastAsia="Times New Roman" w:hAnsi="Gill Sans MT"/>
      <w:sz w:val="22"/>
      <w:szCs w:val="24"/>
    </w:rPr>
  </w:style>
  <w:style w:type="paragraph" w:styleId="Heading1">
    <w:name w:val="heading 1"/>
    <w:basedOn w:val="Heading2"/>
    <w:next w:val="Normal"/>
    <w:link w:val="Heading1Char"/>
    <w:qFormat/>
    <w:rsid w:val="00524330"/>
    <w:pPr>
      <w:keepNext w:val="0"/>
      <w:keepLines w:val="0"/>
      <w:spacing w:before="240" w:after="60"/>
      <w:outlineLvl w:val="0"/>
    </w:pPr>
    <w:rPr>
      <w:rFonts w:ascii="Gill Sans MT" w:hAnsi="Gill Sans MT" w:cs="Arial"/>
      <w:b/>
      <w:color w:val="auto"/>
      <w:sz w:val="40"/>
      <w:szCs w:val="24"/>
      <w:lang w:val="en"/>
    </w:rPr>
  </w:style>
  <w:style w:type="paragraph" w:styleId="Heading2">
    <w:name w:val="heading 2"/>
    <w:basedOn w:val="Normal"/>
    <w:next w:val="Normal"/>
    <w:link w:val="Heading2Char"/>
    <w:uiPriority w:val="9"/>
    <w:semiHidden/>
    <w:unhideWhenUsed/>
    <w:qFormat/>
    <w:rsid w:val="00524330"/>
    <w:pPr>
      <w:keepNext/>
      <w:keepLines/>
      <w:spacing w:before="40" w:after="0"/>
      <w:outlineLvl w:val="1"/>
    </w:pPr>
    <w:rPr>
      <w:rFonts w:ascii="Cambria" w:hAnsi="Cambria"/>
      <w:color w:val="365F91"/>
      <w:sz w:val="26"/>
      <w:szCs w:val="26"/>
    </w:rPr>
  </w:style>
  <w:style w:type="paragraph" w:styleId="Heading7">
    <w:name w:val="heading 7"/>
    <w:basedOn w:val="Normal"/>
    <w:next w:val="Normal"/>
    <w:link w:val="Heading7Char"/>
    <w:uiPriority w:val="9"/>
    <w:semiHidden/>
    <w:unhideWhenUsed/>
    <w:qFormat/>
    <w:rsid w:val="00524330"/>
    <w:pPr>
      <w:keepNext/>
      <w:keepLines/>
      <w:spacing w:before="40" w:after="0"/>
      <w:outlineLvl w:val="6"/>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330"/>
  </w:style>
  <w:style w:type="paragraph" w:styleId="Footer">
    <w:name w:val="footer"/>
    <w:basedOn w:val="Normal"/>
    <w:link w:val="FooterChar"/>
    <w:uiPriority w:val="99"/>
    <w:unhideWhenUsed/>
    <w:rsid w:val="00524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330"/>
  </w:style>
  <w:style w:type="paragraph" w:styleId="BalloonText">
    <w:name w:val="Balloon Text"/>
    <w:basedOn w:val="Normal"/>
    <w:link w:val="BalloonTextChar"/>
    <w:uiPriority w:val="99"/>
    <w:semiHidden/>
    <w:unhideWhenUsed/>
    <w:rsid w:val="005243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4330"/>
    <w:rPr>
      <w:rFonts w:ascii="Segoe UI" w:hAnsi="Segoe UI" w:cs="Segoe UI"/>
      <w:sz w:val="18"/>
      <w:szCs w:val="18"/>
    </w:rPr>
  </w:style>
  <w:style w:type="character" w:customStyle="1" w:styleId="Heading1Char">
    <w:name w:val="Heading 1 Char"/>
    <w:link w:val="Heading1"/>
    <w:rsid w:val="00524330"/>
    <w:rPr>
      <w:rFonts w:ascii="Gill Sans MT" w:eastAsia="Times New Roman" w:hAnsi="Gill Sans MT" w:cs="Arial"/>
      <w:b/>
      <w:sz w:val="40"/>
      <w:szCs w:val="24"/>
      <w:lang w:val="en" w:eastAsia="en-AU"/>
    </w:rPr>
  </w:style>
  <w:style w:type="paragraph" w:styleId="Subtitle">
    <w:name w:val="Subtitle"/>
    <w:basedOn w:val="Heading7"/>
    <w:link w:val="SubtitleChar"/>
    <w:qFormat/>
    <w:rsid w:val="00524330"/>
    <w:pPr>
      <w:keepNext w:val="0"/>
      <w:keepLines w:val="0"/>
      <w:spacing w:before="0" w:after="240"/>
      <w:ind w:right="0"/>
    </w:pPr>
    <w:rPr>
      <w:rFonts w:ascii="Gill Sans MT" w:hAnsi="Gill Sans MT"/>
      <w:b/>
      <w:i w:val="0"/>
      <w:iCs w:val="0"/>
      <w:color w:val="CF2F44"/>
      <w:sz w:val="44"/>
      <w:szCs w:val="44"/>
    </w:rPr>
  </w:style>
  <w:style w:type="character" w:customStyle="1" w:styleId="SubtitleChar">
    <w:name w:val="Subtitle Char"/>
    <w:link w:val="Subtitle"/>
    <w:rsid w:val="00524330"/>
    <w:rPr>
      <w:rFonts w:ascii="Gill Sans MT" w:eastAsia="Times New Roman" w:hAnsi="Gill Sans MT" w:cs="Times New Roman"/>
      <w:b/>
      <w:color w:val="CF2F44"/>
      <w:sz w:val="44"/>
      <w:szCs w:val="44"/>
      <w:lang w:eastAsia="en-AU"/>
    </w:rPr>
  </w:style>
  <w:style w:type="paragraph" w:styleId="Title">
    <w:name w:val="Title"/>
    <w:basedOn w:val="Normal"/>
    <w:next w:val="Normal"/>
    <w:link w:val="TitleChar"/>
    <w:uiPriority w:val="10"/>
    <w:qFormat/>
    <w:rsid w:val="00524330"/>
    <w:pPr>
      <w:spacing w:before="240" w:after="60" w:line="360" w:lineRule="auto"/>
      <w:ind w:right="0"/>
      <w:outlineLvl w:val="5"/>
    </w:pPr>
    <w:rPr>
      <w:rFonts w:cs="Arial"/>
      <w:bCs/>
      <w:color w:val="005395"/>
      <w:kern w:val="28"/>
      <w:sz w:val="64"/>
      <w:szCs w:val="64"/>
    </w:rPr>
  </w:style>
  <w:style w:type="character" w:customStyle="1" w:styleId="TitleChar">
    <w:name w:val="Title Char"/>
    <w:link w:val="Title"/>
    <w:uiPriority w:val="10"/>
    <w:rsid w:val="00524330"/>
    <w:rPr>
      <w:rFonts w:ascii="Gill Sans MT" w:eastAsia="Times New Roman" w:hAnsi="Gill Sans MT" w:cs="Arial"/>
      <w:bCs/>
      <w:color w:val="005395"/>
      <w:kern w:val="28"/>
      <w:sz w:val="64"/>
      <w:szCs w:val="64"/>
      <w:lang w:eastAsia="en-AU"/>
    </w:rPr>
  </w:style>
  <w:style w:type="character" w:customStyle="1" w:styleId="Heading2Char">
    <w:name w:val="Heading 2 Char"/>
    <w:link w:val="Heading2"/>
    <w:uiPriority w:val="9"/>
    <w:semiHidden/>
    <w:rsid w:val="00524330"/>
    <w:rPr>
      <w:rFonts w:ascii="Cambria" w:eastAsia="Times New Roman" w:hAnsi="Cambria" w:cs="Times New Roman"/>
      <w:color w:val="365F91"/>
      <w:sz w:val="26"/>
      <w:szCs w:val="26"/>
      <w:lang w:eastAsia="en-AU"/>
    </w:rPr>
  </w:style>
  <w:style w:type="character" w:customStyle="1" w:styleId="Heading7Char">
    <w:name w:val="Heading 7 Char"/>
    <w:link w:val="Heading7"/>
    <w:uiPriority w:val="9"/>
    <w:semiHidden/>
    <w:rsid w:val="00524330"/>
    <w:rPr>
      <w:rFonts w:ascii="Cambria" w:eastAsia="Times New Roman" w:hAnsi="Cambria" w:cs="Times New Roman"/>
      <w:i/>
      <w:iCs/>
      <w:color w:val="243F60"/>
      <w:szCs w:val="24"/>
      <w:lang w:eastAsia="en-AU"/>
    </w:rPr>
  </w:style>
  <w:style w:type="paragraph" w:styleId="ListParagraph">
    <w:name w:val="List Paragraph"/>
    <w:basedOn w:val="Normal"/>
    <w:uiPriority w:val="34"/>
    <w:qFormat/>
    <w:rsid w:val="00DB79C6"/>
    <w:pPr>
      <w:spacing w:after="200" w:line="276" w:lineRule="auto"/>
      <w:ind w:left="720" w:right="0"/>
      <w:contextualSpacing/>
    </w:pPr>
    <w:rPr>
      <w:rFonts w:asciiTheme="minorHAnsi" w:eastAsiaTheme="minorHAnsi" w:hAnsiTheme="minorHAnsi" w:cstheme="minorBidi"/>
      <w:szCs w:val="22"/>
      <w:lang w:eastAsia="en-US"/>
    </w:rPr>
  </w:style>
  <w:style w:type="paragraph" w:styleId="EndnoteText">
    <w:name w:val="endnote text"/>
    <w:basedOn w:val="Normal"/>
    <w:link w:val="EndnoteTextChar"/>
    <w:uiPriority w:val="99"/>
    <w:semiHidden/>
    <w:unhideWhenUsed/>
    <w:rsid w:val="00DB79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79C6"/>
    <w:rPr>
      <w:rFonts w:ascii="Gill Sans MT" w:eastAsia="Times New Roman" w:hAnsi="Gill Sans MT"/>
    </w:rPr>
  </w:style>
  <w:style w:type="character" w:styleId="EndnoteReference">
    <w:name w:val="endnote reference"/>
    <w:basedOn w:val="DefaultParagraphFont"/>
    <w:uiPriority w:val="99"/>
    <w:semiHidden/>
    <w:unhideWhenUsed/>
    <w:rsid w:val="00DB79C6"/>
    <w:rPr>
      <w:vertAlign w:val="superscript"/>
    </w:rPr>
  </w:style>
  <w:style w:type="character" w:styleId="Hyperlink">
    <w:name w:val="Hyperlink"/>
    <w:basedOn w:val="DefaultParagraphFont"/>
    <w:uiPriority w:val="99"/>
    <w:unhideWhenUsed/>
    <w:rsid w:val="00DB79C6"/>
    <w:rPr>
      <w:color w:val="0000FF" w:themeColor="hyperlink"/>
      <w:u w:val="single"/>
    </w:rPr>
  </w:style>
  <w:style w:type="character" w:styleId="CommentReference">
    <w:name w:val="annotation reference"/>
    <w:basedOn w:val="DefaultParagraphFont"/>
    <w:uiPriority w:val="99"/>
    <w:semiHidden/>
    <w:unhideWhenUsed/>
    <w:rsid w:val="000677B2"/>
    <w:rPr>
      <w:sz w:val="16"/>
      <w:szCs w:val="16"/>
    </w:rPr>
  </w:style>
  <w:style w:type="paragraph" w:styleId="CommentText">
    <w:name w:val="annotation text"/>
    <w:basedOn w:val="Normal"/>
    <w:link w:val="CommentTextChar"/>
    <w:uiPriority w:val="99"/>
    <w:semiHidden/>
    <w:unhideWhenUsed/>
    <w:rsid w:val="000677B2"/>
    <w:pPr>
      <w:spacing w:line="240" w:lineRule="auto"/>
    </w:pPr>
    <w:rPr>
      <w:sz w:val="20"/>
      <w:szCs w:val="20"/>
    </w:rPr>
  </w:style>
  <w:style w:type="character" w:customStyle="1" w:styleId="CommentTextChar">
    <w:name w:val="Comment Text Char"/>
    <w:basedOn w:val="DefaultParagraphFont"/>
    <w:link w:val="CommentText"/>
    <w:uiPriority w:val="99"/>
    <w:semiHidden/>
    <w:rsid w:val="000677B2"/>
    <w:rPr>
      <w:rFonts w:ascii="Gill Sans MT" w:eastAsia="Times New Roman" w:hAnsi="Gill Sans MT"/>
    </w:rPr>
  </w:style>
  <w:style w:type="paragraph" w:styleId="CommentSubject">
    <w:name w:val="annotation subject"/>
    <w:basedOn w:val="CommentText"/>
    <w:next w:val="CommentText"/>
    <w:link w:val="CommentSubjectChar"/>
    <w:uiPriority w:val="99"/>
    <w:semiHidden/>
    <w:unhideWhenUsed/>
    <w:rsid w:val="000677B2"/>
    <w:rPr>
      <w:b/>
      <w:bCs/>
    </w:rPr>
  </w:style>
  <w:style w:type="character" w:customStyle="1" w:styleId="CommentSubjectChar">
    <w:name w:val="Comment Subject Char"/>
    <w:basedOn w:val="CommentTextChar"/>
    <w:link w:val="CommentSubject"/>
    <w:uiPriority w:val="99"/>
    <w:semiHidden/>
    <w:rsid w:val="000677B2"/>
    <w:rPr>
      <w:rFonts w:ascii="Gill Sans MT" w:eastAsia="Times New Roman" w:hAnsi="Gill Sans MT"/>
      <w:b/>
      <w:bCs/>
    </w:rPr>
  </w:style>
  <w:style w:type="character" w:styleId="FollowedHyperlink">
    <w:name w:val="FollowedHyperlink"/>
    <w:basedOn w:val="DefaultParagraphFont"/>
    <w:uiPriority w:val="99"/>
    <w:semiHidden/>
    <w:unhideWhenUsed/>
    <w:rsid w:val="00914382"/>
    <w:rPr>
      <w:color w:val="800080" w:themeColor="followedHyperlink"/>
      <w:u w:val="single"/>
    </w:rPr>
  </w:style>
  <w:style w:type="character" w:customStyle="1" w:styleId="UnresolvedMention1">
    <w:name w:val="Unresolved Mention1"/>
    <w:basedOn w:val="DefaultParagraphFont"/>
    <w:uiPriority w:val="99"/>
    <w:semiHidden/>
    <w:unhideWhenUsed/>
    <w:rsid w:val="006B5ADE"/>
    <w:rPr>
      <w:color w:val="605E5C"/>
      <w:shd w:val="clear" w:color="auto" w:fill="E1DFDD"/>
    </w:rPr>
  </w:style>
  <w:style w:type="paragraph" w:styleId="NormalWeb">
    <w:name w:val="Normal (Web)"/>
    <w:basedOn w:val="Normal"/>
    <w:uiPriority w:val="99"/>
    <w:unhideWhenUsed/>
    <w:rsid w:val="008A5331"/>
    <w:pPr>
      <w:spacing w:before="100" w:beforeAutospacing="1" w:after="100" w:afterAutospacing="1" w:line="240" w:lineRule="auto"/>
      <w:ind w:right="0"/>
    </w:pPr>
    <w:rPr>
      <w:rFonts w:ascii="Times New Roman" w:hAnsi="Times New Roman"/>
      <w:sz w:val="24"/>
    </w:rPr>
  </w:style>
  <w:style w:type="paragraph" w:styleId="FootnoteText">
    <w:name w:val="footnote text"/>
    <w:basedOn w:val="Normal"/>
    <w:link w:val="FootnoteTextChar"/>
    <w:uiPriority w:val="99"/>
    <w:semiHidden/>
    <w:unhideWhenUsed/>
    <w:rsid w:val="008868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825"/>
    <w:rPr>
      <w:rFonts w:ascii="Gill Sans MT" w:eastAsia="Times New Roman" w:hAnsi="Gill Sans MT"/>
    </w:rPr>
  </w:style>
  <w:style w:type="character" w:styleId="FootnoteReference">
    <w:name w:val="footnote reference"/>
    <w:basedOn w:val="DefaultParagraphFont"/>
    <w:uiPriority w:val="99"/>
    <w:semiHidden/>
    <w:unhideWhenUsed/>
    <w:rsid w:val="00886825"/>
    <w:rPr>
      <w:vertAlign w:val="superscript"/>
    </w:rPr>
  </w:style>
  <w:style w:type="character" w:styleId="UnresolvedMention">
    <w:name w:val="Unresolved Mention"/>
    <w:basedOn w:val="DefaultParagraphFont"/>
    <w:uiPriority w:val="99"/>
    <w:semiHidden/>
    <w:unhideWhenUsed/>
    <w:rsid w:val="00886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hs.tas.gov.au/__data/assets/pdf_file/0011/256943/TT_nutrientclaim_20181108.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hhs.tas.gov.au/publichealth/community_nutrition/health_and_community_workers/pregnancy_and_early_childhood_0-5/resources_for_child_and_family_health_nurses/tucker_talk/other_topics/food_labels" TargetMode="External"/><Relationship Id="rId4" Type="http://schemas.openxmlformats.org/officeDocument/2006/relationships/settings" Target="settings.xml"/><Relationship Id="rId9" Type="http://schemas.openxmlformats.org/officeDocument/2006/relationships/hyperlink" Target="https://www.accc.gov.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www.dhhs.tas.gov.au/publichealth/community_nutrition/health_and_community_workers/pregnancy_and_early_childhood_0-5/resources_for_child_and_family_health_nurses/tucker_talk/other_topics/food_labels" TargetMode="External"/><Relationship Id="rId1" Type="http://schemas.openxmlformats.org/officeDocument/2006/relationships/hyperlink" Target="https://www.dhhs.tas.gov.au/__data/assets/pdf_file/0011/256943/TT_nutrientclaim_201811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D9250-738A-483B-80E2-966CC40E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Healthy Young People</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Young People</dc:title>
  <dc:subject>HYP</dc:subject>
  <dc:creator>Measham, Christy R</dc:creator>
  <cp:keywords/>
  <dc:description/>
  <cp:lastModifiedBy>Schneiders, Mara A</cp:lastModifiedBy>
  <cp:revision>44</cp:revision>
  <cp:lastPrinted>2019-08-19T05:00:00Z</cp:lastPrinted>
  <dcterms:created xsi:type="dcterms:W3CDTF">2019-09-06T05:02:00Z</dcterms:created>
  <dcterms:modified xsi:type="dcterms:W3CDTF">2021-08-03T05:53:00Z</dcterms:modified>
</cp:coreProperties>
</file>