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03330" w14:textId="3D1969D8" w:rsidR="00DB79C6" w:rsidRPr="00CD77BE" w:rsidRDefault="000007D9" w:rsidP="006B5ADE">
      <w:pPr>
        <w:pStyle w:val="Title"/>
        <w:spacing w:after="0" w:line="276" w:lineRule="auto"/>
        <w:ind w:right="-46"/>
      </w:pPr>
      <w:r>
        <w:t>Eating Well</w:t>
      </w:r>
    </w:p>
    <w:p w14:paraId="289BDC57" w14:textId="09002625" w:rsidR="00F949D3" w:rsidRPr="000007D9" w:rsidRDefault="000007D9" w:rsidP="00C04147">
      <w:pPr>
        <w:pStyle w:val="Subtitle"/>
        <w:spacing w:before="240"/>
        <w:ind w:right="-46"/>
        <w:rPr>
          <w:rStyle w:val="SubtitleChar"/>
          <w:b/>
          <w:color w:val="55437F"/>
          <w:sz w:val="48"/>
        </w:rPr>
      </w:pPr>
      <w:r w:rsidRPr="000007D9">
        <w:rPr>
          <w:rStyle w:val="SubtitleChar"/>
          <w:b/>
          <w:color w:val="55437F"/>
          <w:sz w:val="48"/>
        </w:rPr>
        <w:t>Vegetarian and vegan eating patterns</w:t>
      </w:r>
    </w:p>
    <w:p w14:paraId="1BCC1644" w14:textId="77777777" w:rsidR="00972240" w:rsidRDefault="00972240" w:rsidP="00C12577">
      <w:pPr>
        <w:ind w:right="95"/>
        <w:rPr>
          <w:szCs w:val="22"/>
        </w:rPr>
      </w:pPr>
      <w:r w:rsidRPr="00972240">
        <w:rPr>
          <w:szCs w:val="22"/>
        </w:rPr>
        <w:t xml:space="preserve">People choose a vegetarian or vegan diet for a variety of reasons. These include health, environment, animal welfare, religious or cultural </w:t>
      </w:r>
      <w:proofErr w:type="spellStart"/>
      <w:r w:rsidRPr="00972240">
        <w:rPr>
          <w:szCs w:val="22"/>
        </w:rPr>
        <w:t>reasons.</w:t>
      </w:r>
    </w:p>
    <w:p w14:paraId="372B9BD0" w14:textId="541EC1E0" w:rsidR="001950EA" w:rsidRPr="00C04147" w:rsidRDefault="00310C63" w:rsidP="00C12577">
      <w:pPr>
        <w:ind w:right="95"/>
        <w:rPr>
          <w:szCs w:val="22"/>
        </w:rPr>
      </w:pPr>
      <w:proofErr w:type="spellEnd"/>
      <w:r w:rsidRPr="00C04147">
        <w:rPr>
          <w:szCs w:val="22"/>
        </w:rPr>
        <w:t>There are many types of vegetarian diets</w:t>
      </w:r>
      <w:r w:rsidR="001950EA" w:rsidRPr="00C04147">
        <w:rPr>
          <w:szCs w:val="22"/>
        </w:rPr>
        <w:t>.  L</w:t>
      </w:r>
      <w:r w:rsidRPr="00C04147">
        <w:rPr>
          <w:szCs w:val="22"/>
        </w:rPr>
        <w:t>acto-ovo-vegetarians eat plant-based foods and milk and eggs</w:t>
      </w:r>
      <w:r w:rsidR="00972240">
        <w:rPr>
          <w:szCs w:val="22"/>
        </w:rPr>
        <w:t>.</w:t>
      </w:r>
      <w:r w:rsidR="001950EA" w:rsidRPr="00C04147">
        <w:rPr>
          <w:szCs w:val="22"/>
        </w:rPr>
        <w:t xml:space="preserve"> </w:t>
      </w:r>
      <w:r w:rsidR="00972240">
        <w:rPr>
          <w:szCs w:val="22"/>
        </w:rPr>
        <w:t>L</w:t>
      </w:r>
      <w:r w:rsidRPr="00C04147">
        <w:rPr>
          <w:szCs w:val="22"/>
        </w:rPr>
        <w:t>acto-vegetarians include dairy foods</w:t>
      </w:r>
      <w:r w:rsidR="00972240">
        <w:rPr>
          <w:szCs w:val="22"/>
        </w:rPr>
        <w:t>.</w:t>
      </w:r>
      <w:r w:rsidRPr="00C04147">
        <w:rPr>
          <w:szCs w:val="22"/>
        </w:rPr>
        <w:t xml:space="preserve"> </w:t>
      </w:r>
      <w:r w:rsidR="00972240">
        <w:rPr>
          <w:szCs w:val="22"/>
        </w:rPr>
        <w:t>O</w:t>
      </w:r>
      <w:r w:rsidRPr="00C04147">
        <w:rPr>
          <w:szCs w:val="22"/>
        </w:rPr>
        <w:t xml:space="preserve">vo-vegetarians include eggs. Vegans do not consume any animal products. </w:t>
      </w:r>
    </w:p>
    <w:p w14:paraId="6423982E" w14:textId="422985D9" w:rsidR="00310C63" w:rsidRPr="00C04147" w:rsidRDefault="00310C63" w:rsidP="00C12577">
      <w:pPr>
        <w:ind w:right="95"/>
        <w:rPr>
          <w:szCs w:val="22"/>
        </w:rPr>
      </w:pPr>
      <w:r w:rsidRPr="00C04147">
        <w:rPr>
          <w:szCs w:val="22"/>
        </w:rPr>
        <w:t>With a little planning</w:t>
      </w:r>
      <w:r w:rsidR="00F77380">
        <w:rPr>
          <w:szCs w:val="22"/>
        </w:rPr>
        <w:t>,</w:t>
      </w:r>
      <w:r w:rsidRPr="00C04147">
        <w:rPr>
          <w:szCs w:val="22"/>
        </w:rPr>
        <w:t xml:space="preserve"> vegetarian and vegan eating patterns can provide all the nutrients needed for growth and development.</w:t>
      </w:r>
    </w:p>
    <w:p w14:paraId="1721FC14" w14:textId="62035F41" w:rsidR="00F949D3" w:rsidRDefault="00310C63" w:rsidP="00C12577">
      <w:pPr>
        <w:ind w:right="95"/>
        <w:rPr>
          <w:rFonts w:cs="Arial"/>
          <w:b/>
          <w:sz w:val="40"/>
          <w:lang w:val="en"/>
        </w:rPr>
      </w:pPr>
      <w:r>
        <w:rPr>
          <w:rFonts w:cs="Arial"/>
          <w:b/>
          <w:sz w:val="40"/>
          <w:lang w:val="en"/>
        </w:rPr>
        <w:t>The five food groups</w:t>
      </w:r>
    </w:p>
    <w:p w14:paraId="35226778" w14:textId="746C41B8" w:rsidR="00310C63" w:rsidRPr="00C04147" w:rsidRDefault="00972240" w:rsidP="00C12577">
      <w:pPr>
        <w:ind w:right="95"/>
        <w:rPr>
          <w:szCs w:val="22"/>
        </w:rPr>
      </w:pPr>
      <w:r>
        <w:rPr>
          <w:szCs w:val="22"/>
        </w:rPr>
        <w:t>I</w:t>
      </w:r>
      <w:r w:rsidR="00310C63" w:rsidRPr="00C04147">
        <w:rPr>
          <w:szCs w:val="22"/>
        </w:rPr>
        <w:t>t is important to eat a variety of foods from the five food groups to make sure you get everything your body needs.</w:t>
      </w:r>
      <w:r>
        <w:rPr>
          <w:szCs w:val="22"/>
        </w:rPr>
        <w:t xml:space="preserve"> This is also true when</w:t>
      </w:r>
      <w:r w:rsidRPr="00C04147">
        <w:rPr>
          <w:szCs w:val="22"/>
        </w:rPr>
        <w:t xml:space="preserve"> following a vegetarian or vegan eating pattern</w:t>
      </w:r>
      <w:r>
        <w:rPr>
          <w:szCs w:val="22"/>
        </w:rPr>
        <w:t>.</w:t>
      </w:r>
    </w:p>
    <w:p w14:paraId="03E82C35" w14:textId="77777777" w:rsidR="00310C63" w:rsidRPr="00C04147" w:rsidRDefault="00310C63" w:rsidP="00C12577">
      <w:pPr>
        <w:pStyle w:val="ListParagraph"/>
        <w:numPr>
          <w:ilvl w:val="0"/>
          <w:numId w:val="6"/>
        </w:numPr>
        <w:ind w:right="95"/>
        <w:rPr>
          <w:rFonts w:ascii="Gill Sans MT" w:hAnsi="Gill Sans MT"/>
          <w:color w:val="000000" w:themeColor="text1"/>
        </w:rPr>
      </w:pPr>
      <w:r w:rsidRPr="00C04147">
        <w:rPr>
          <w:rFonts w:ascii="Gill Sans MT" w:hAnsi="Gill Sans MT"/>
          <w:color w:val="000000" w:themeColor="text1"/>
        </w:rPr>
        <w:t>The five food groups are:</w:t>
      </w:r>
    </w:p>
    <w:p w14:paraId="7CF496E9" w14:textId="77777777" w:rsidR="00310C63" w:rsidRPr="00C04147" w:rsidRDefault="00310C63" w:rsidP="00C12577">
      <w:pPr>
        <w:pStyle w:val="ListParagraph"/>
        <w:numPr>
          <w:ilvl w:val="1"/>
          <w:numId w:val="6"/>
        </w:numPr>
        <w:ind w:right="95"/>
        <w:rPr>
          <w:rFonts w:ascii="Gill Sans MT" w:hAnsi="Gill Sans MT"/>
          <w:color w:val="000000" w:themeColor="text1"/>
        </w:rPr>
      </w:pPr>
      <w:r w:rsidRPr="00C04147">
        <w:rPr>
          <w:rFonts w:ascii="Gill Sans MT" w:hAnsi="Gill Sans MT"/>
          <w:b/>
          <w:color w:val="000000" w:themeColor="text1"/>
        </w:rPr>
        <w:t>Vegetables and legumes</w:t>
      </w:r>
      <w:r w:rsidRPr="00C04147">
        <w:rPr>
          <w:rFonts w:ascii="Gill Sans MT" w:hAnsi="Gill Sans MT"/>
          <w:color w:val="000000" w:themeColor="text1"/>
        </w:rPr>
        <w:t xml:space="preserve"> – vegetables are the leaves and roots of plants and legumes are the fruit or seeds. Aim to eat plenty of vegetables and legumes including different types and colours. Fresh, frozen and canned vegetables (without added salt) are all good options. </w:t>
      </w:r>
    </w:p>
    <w:p w14:paraId="4E4E688C" w14:textId="77777777" w:rsidR="00310C63" w:rsidRPr="00C04147" w:rsidRDefault="00310C63" w:rsidP="00C12577">
      <w:pPr>
        <w:pStyle w:val="ListParagraph"/>
        <w:numPr>
          <w:ilvl w:val="1"/>
          <w:numId w:val="6"/>
        </w:numPr>
        <w:ind w:right="95"/>
        <w:rPr>
          <w:rFonts w:ascii="Gill Sans MT" w:hAnsi="Gill Sans MT"/>
          <w:b/>
          <w:color w:val="000000" w:themeColor="text1"/>
        </w:rPr>
      </w:pPr>
      <w:r w:rsidRPr="00C04147">
        <w:rPr>
          <w:rFonts w:ascii="Gill Sans MT" w:hAnsi="Gill Sans MT"/>
          <w:b/>
          <w:color w:val="000000" w:themeColor="text1"/>
        </w:rPr>
        <w:t xml:space="preserve">Fruits </w:t>
      </w:r>
      <w:r w:rsidRPr="00C04147">
        <w:rPr>
          <w:rFonts w:ascii="Gill Sans MT" w:hAnsi="Gill Sans MT"/>
          <w:color w:val="000000" w:themeColor="text1"/>
        </w:rPr>
        <w:t>are the seed containing part of flowering plants. Fresh frozen and canned fruit (go for canned in natural juice rather than syrup) are all good options.</w:t>
      </w:r>
      <w:r w:rsidRPr="00C04147">
        <w:rPr>
          <w:rFonts w:ascii="Gill Sans MT" w:hAnsi="Gill Sans MT"/>
          <w:b/>
          <w:color w:val="000000" w:themeColor="text1"/>
        </w:rPr>
        <w:t xml:space="preserve"> </w:t>
      </w:r>
      <w:r w:rsidRPr="00C04147">
        <w:rPr>
          <w:rFonts w:ascii="Gill Sans MT" w:hAnsi="Gill Sans MT"/>
          <w:color w:val="000000" w:themeColor="text1"/>
        </w:rPr>
        <w:t xml:space="preserve">Try to eat fruit and drink water, rather than drinking fruit juice. </w:t>
      </w:r>
    </w:p>
    <w:p w14:paraId="310D9F19" w14:textId="77777777" w:rsidR="00310C63" w:rsidRPr="00C04147" w:rsidRDefault="00310C63" w:rsidP="00C12577">
      <w:pPr>
        <w:pStyle w:val="ListParagraph"/>
        <w:numPr>
          <w:ilvl w:val="1"/>
          <w:numId w:val="6"/>
        </w:numPr>
        <w:ind w:right="95"/>
        <w:rPr>
          <w:rFonts w:ascii="Gill Sans MT" w:hAnsi="Gill Sans MT"/>
          <w:color w:val="000000" w:themeColor="text1"/>
        </w:rPr>
      </w:pPr>
      <w:r w:rsidRPr="00C04147">
        <w:rPr>
          <w:rFonts w:ascii="Gill Sans MT" w:hAnsi="Gill Sans MT"/>
          <w:b/>
          <w:color w:val="000000" w:themeColor="text1"/>
        </w:rPr>
        <w:t>Grain (cereal) foods</w:t>
      </w:r>
      <w:r w:rsidRPr="00C04147">
        <w:rPr>
          <w:rFonts w:ascii="Gill Sans MT" w:hAnsi="Gill Sans MT"/>
          <w:color w:val="000000" w:themeColor="text1"/>
        </w:rPr>
        <w:t xml:space="preserve"> like bread, cereal, pasta, rice, oats, polenta, quinoa and barley. Try to choose mostly wholegrain and high fibre varieties.</w:t>
      </w:r>
    </w:p>
    <w:p w14:paraId="729D4C8F" w14:textId="04DCB0C7" w:rsidR="00310C63" w:rsidRPr="00C04147" w:rsidRDefault="00310C63" w:rsidP="00C12577">
      <w:pPr>
        <w:pStyle w:val="ListParagraph"/>
        <w:numPr>
          <w:ilvl w:val="1"/>
          <w:numId w:val="6"/>
        </w:numPr>
        <w:ind w:right="95"/>
        <w:rPr>
          <w:rFonts w:ascii="Gill Sans MT" w:hAnsi="Gill Sans MT"/>
          <w:color w:val="000000" w:themeColor="text1"/>
        </w:rPr>
      </w:pPr>
      <w:r w:rsidRPr="00C04147">
        <w:rPr>
          <w:rFonts w:ascii="Gill Sans MT" w:hAnsi="Gill Sans MT"/>
          <w:b/>
          <w:color w:val="000000" w:themeColor="text1"/>
        </w:rPr>
        <w:t>Meats and</w:t>
      </w:r>
      <w:r w:rsidR="00972240">
        <w:rPr>
          <w:rFonts w:ascii="Gill Sans MT" w:hAnsi="Gill Sans MT"/>
          <w:b/>
          <w:color w:val="000000" w:themeColor="text1"/>
        </w:rPr>
        <w:t>/or</w:t>
      </w:r>
      <w:r w:rsidRPr="00C04147">
        <w:rPr>
          <w:rFonts w:ascii="Gill Sans MT" w:hAnsi="Gill Sans MT"/>
          <w:b/>
          <w:color w:val="000000" w:themeColor="text1"/>
        </w:rPr>
        <w:t xml:space="preserve"> meat alternatives,</w:t>
      </w:r>
      <w:r w:rsidRPr="00C04147">
        <w:rPr>
          <w:rFonts w:ascii="Gill Sans MT" w:hAnsi="Gill Sans MT"/>
          <w:color w:val="000000" w:themeColor="text1"/>
        </w:rPr>
        <w:t xml:space="preserve"> including legumes and beans.</w:t>
      </w:r>
    </w:p>
    <w:p w14:paraId="178EF8EC" w14:textId="6CC16BC9" w:rsidR="00310C63" w:rsidRPr="00C04147" w:rsidRDefault="00310C63" w:rsidP="00C12577">
      <w:pPr>
        <w:pStyle w:val="ListParagraph"/>
        <w:numPr>
          <w:ilvl w:val="1"/>
          <w:numId w:val="6"/>
        </w:numPr>
        <w:ind w:right="95"/>
        <w:rPr>
          <w:rFonts w:ascii="Gill Sans MT" w:hAnsi="Gill Sans MT"/>
          <w:color w:val="000000" w:themeColor="text1"/>
        </w:rPr>
      </w:pPr>
      <w:r w:rsidRPr="00C04147">
        <w:rPr>
          <w:rFonts w:ascii="Gill Sans MT" w:hAnsi="Gill Sans MT"/>
          <w:b/>
          <w:color w:val="000000" w:themeColor="text1"/>
        </w:rPr>
        <w:t>Milk, yoghurt, cheese</w:t>
      </w:r>
      <w:r w:rsidRPr="00C04147">
        <w:rPr>
          <w:rFonts w:ascii="Gill Sans MT" w:hAnsi="Gill Sans MT"/>
          <w:color w:val="000000" w:themeColor="text1"/>
        </w:rPr>
        <w:t xml:space="preserve"> and alternatives. Choose mostly reduced fat varieties. If choos</w:t>
      </w:r>
      <w:r w:rsidR="00972240">
        <w:rPr>
          <w:rFonts w:ascii="Gill Sans MT" w:hAnsi="Gill Sans MT"/>
          <w:color w:val="000000" w:themeColor="text1"/>
        </w:rPr>
        <w:t>ing</w:t>
      </w:r>
      <w:r w:rsidRPr="00C04147">
        <w:rPr>
          <w:rFonts w:ascii="Gill Sans MT" w:hAnsi="Gill Sans MT"/>
          <w:color w:val="000000" w:themeColor="text1"/>
        </w:rPr>
        <w:t xml:space="preserve"> dairy alternatives</w:t>
      </w:r>
      <w:r w:rsidR="00972240">
        <w:rPr>
          <w:rFonts w:ascii="Gill Sans MT" w:hAnsi="Gill Sans MT"/>
          <w:color w:val="000000" w:themeColor="text1"/>
        </w:rPr>
        <w:t xml:space="preserve"> such as</w:t>
      </w:r>
      <w:r w:rsidRPr="00C04147">
        <w:rPr>
          <w:rFonts w:ascii="Gill Sans MT" w:hAnsi="Gill Sans MT"/>
          <w:color w:val="000000" w:themeColor="text1"/>
        </w:rPr>
        <w:t xml:space="preserve"> </w:t>
      </w:r>
      <w:proofErr w:type="gramStart"/>
      <w:r w:rsidRPr="00C04147">
        <w:rPr>
          <w:rFonts w:ascii="Gill Sans MT" w:hAnsi="Gill Sans MT"/>
          <w:color w:val="000000" w:themeColor="text1"/>
        </w:rPr>
        <w:t>soy milk</w:t>
      </w:r>
      <w:proofErr w:type="gramEnd"/>
      <w:r w:rsidRPr="00C04147">
        <w:rPr>
          <w:rFonts w:ascii="Gill Sans MT" w:hAnsi="Gill Sans MT"/>
          <w:color w:val="000000" w:themeColor="text1"/>
        </w:rPr>
        <w:t xml:space="preserve">, rice milk, oat milk </w:t>
      </w:r>
      <w:r w:rsidR="00972240">
        <w:rPr>
          <w:rFonts w:ascii="Gill Sans MT" w:hAnsi="Gill Sans MT"/>
          <w:color w:val="000000" w:themeColor="text1"/>
        </w:rPr>
        <w:t xml:space="preserve">choose one </w:t>
      </w:r>
      <w:r w:rsidRPr="00C04147">
        <w:rPr>
          <w:rFonts w:ascii="Gill Sans MT" w:hAnsi="Gill Sans MT"/>
          <w:color w:val="000000" w:themeColor="text1"/>
        </w:rPr>
        <w:t>with added calcium (at least 100mg or calcium per 100 mL).</w:t>
      </w:r>
    </w:p>
    <w:p w14:paraId="59971F73" w14:textId="77777777" w:rsidR="00EE6541" w:rsidRDefault="00EE6541" w:rsidP="00C12577">
      <w:pPr>
        <w:pStyle w:val="Heading1"/>
        <w:ind w:right="95"/>
      </w:pPr>
    </w:p>
    <w:p w14:paraId="7A0D50C9" w14:textId="77777777" w:rsidR="00EE6541" w:rsidRDefault="00EE6541" w:rsidP="00C12577">
      <w:pPr>
        <w:pStyle w:val="Heading1"/>
        <w:ind w:right="95"/>
      </w:pPr>
    </w:p>
    <w:p w14:paraId="02B0D50B" w14:textId="159E6ECC" w:rsidR="008A5331" w:rsidRDefault="00310C63" w:rsidP="00C12577">
      <w:pPr>
        <w:pStyle w:val="Heading1"/>
        <w:ind w:right="95"/>
      </w:pPr>
      <w:r>
        <w:lastRenderedPageBreak/>
        <w:t>Getting enough nutrients</w:t>
      </w:r>
    </w:p>
    <w:p w14:paraId="7B67E26F" w14:textId="77777777" w:rsidR="00310C63" w:rsidRPr="00C04147" w:rsidRDefault="00310C63" w:rsidP="00C12577">
      <w:pPr>
        <w:ind w:right="-46"/>
        <w:rPr>
          <w:color w:val="000000" w:themeColor="text1"/>
          <w:szCs w:val="22"/>
        </w:rPr>
      </w:pPr>
      <w:r w:rsidRPr="00C04147">
        <w:rPr>
          <w:color w:val="000000" w:themeColor="text1"/>
          <w:szCs w:val="22"/>
        </w:rPr>
        <w:t xml:space="preserve">There are certain nutrients that can be hard to get enough of while following a vegetarian or vegan diet. </w:t>
      </w:r>
    </w:p>
    <w:p w14:paraId="5B66B8C7" w14:textId="49ADA05D" w:rsidR="00310C63" w:rsidRPr="00C04147" w:rsidRDefault="00310C63" w:rsidP="00C04147">
      <w:pPr>
        <w:pStyle w:val="Pa3"/>
        <w:spacing w:before="120"/>
        <w:ind w:right="95"/>
        <w:rPr>
          <w:rFonts w:ascii="Gill Sans MT" w:hAnsi="Gill Sans MT"/>
          <w:b/>
          <w:color w:val="000000" w:themeColor="text1"/>
          <w:sz w:val="22"/>
          <w:szCs w:val="22"/>
        </w:rPr>
      </w:pPr>
      <w:r w:rsidRPr="00C04147">
        <w:rPr>
          <w:b/>
          <w:color w:val="365F91"/>
          <w:sz w:val="32"/>
          <w:szCs w:val="26"/>
        </w:rPr>
        <w:t xml:space="preserve">Protein </w:t>
      </w:r>
    </w:p>
    <w:p w14:paraId="0ECB9F42" w14:textId="0AA4BD92" w:rsidR="00310C63" w:rsidRPr="00C04147" w:rsidRDefault="000D5ED5" w:rsidP="00C12577">
      <w:pPr>
        <w:pStyle w:val="Pa0"/>
        <w:spacing w:after="120"/>
        <w:ind w:right="95"/>
        <w:rPr>
          <w:rFonts w:ascii="Gill Sans MT" w:hAnsi="Gill Sans MT"/>
          <w:color w:val="000000" w:themeColor="text1"/>
          <w:sz w:val="22"/>
          <w:szCs w:val="22"/>
        </w:rPr>
      </w:pPr>
      <w:r w:rsidRPr="00C04147">
        <w:rPr>
          <w:rFonts w:ascii="Gill Sans MT" w:hAnsi="Gill Sans MT"/>
          <w:color w:val="000000" w:themeColor="text1"/>
          <w:sz w:val="22"/>
          <w:szCs w:val="22"/>
        </w:rPr>
        <w:t>Vegetarian f</w:t>
      </w:r>
      <w:r w:rsidR="00310C63" w:rsidRPr="00C04147">
        <w:rPr>
          <w:rFonts w:ascii="Gill Sans MT" w:hAnsi="Gill Sans MT"/>
          <w:color w:val="000000" w:themeColor="text1"/>
          <w:sz w:val="22"/>
          <w:szCs w:val="22"/>
        </w:rPr>
        <w:t xml:space="preserve">ood sources include dairy food and eggs, tofu, legumes, nuts and seeds. </w:t>
      </w:r>
    </w:p>
    <w:p w14:paraId="34A96F35" w14:textId="77777777" w:rsidR="00310C63" w:rsidRPr="00C04147" w:rsidRDefault="00310C63" w:rsidP="00C04147">
      <w:pPr>
        <w:pStyle w:val="Pa3"/>
        <w:spacing w:before="120"/>
        <w:ind w:right="95"/>
        <w:rPr>
          <w:rFonts w:ascii="Gill Sans MT" w:hAnsi="Gill Sans MT"/>
          <w:b/>
          <w:color w:val="000000" w:themeColor="text1"/>
          <w:sz w:val="22"/>
          <w:szCs w:val="22"/>
        </w:rPr>
      </w:pPr>
      <w:r w:rsidRPr="00C04147">
        <w:rPr>
          <w:b/>
          <w:color w:val="365F91"/>
          <w:sz w:val="32"/>
          <w:szCs w:val="26"/>
        </w:rPr>
        <w:t xml:space="preserve">Iron </w:t>
      </w:r>
    </w:p>
    <w:p w14:paraId="631C21FD" w14:textId="2BBBBD69" w:rsidR="00310C63" w:rsidRPr="00C04147" w:rsidRDefault="000D5ED5" w:rsidP="00C12577">
      <w:pPr>
        <w:pStyle w:val="Pa0"/>
        <w:spacing w:after="120"/>
        <w:ind w:right="95"/>
        <w:rPr>
          <w:rFonts w:ascii="Gill Sans MT" w:hAnsi="Gill Sans MT"/>
          <w:color w:val="000000" w:themeColor="text1"/>
          <w:sz w:val="22"/>
          <w:szCs w:val="22"/>
        </w:rPr>
      </w:pPr>
      <w:r w:rsidRPr="00C04147">
        <w:rPr>
          <w:rFonts w:ascii="Gill Sans MT" w:hAnsi="Gill Sans MT"/>
          <w:color w:val="000000" w:themeColor="text1"/>
          <w:sz w:val="22"/>
          <w:szCs w:val="22"/>
        </w:rPr>
        <w:t>Vegetarian f</w:t>
      </w:r>
      <w:r w:rsidR="00310C63" w:rsidRPr="00C04147">
        <w:rPr>
          <w:rFonts w:ascii="Gill Sans MT" w:hAnsi="Gill Sans MT"/>
          <w:color w:val="000000" w:themeColor="text1"/>
          <w:sz w:val="22"/>
          <w:szCs w:val="22"/>
        </w:rPr>
        <w:t xml:space="preserve">ood sources </w:t>
      </w:r>
      <w:proofErr w:type="gramStart"/>
      <w:r w:rsidR="00310C63" w:rsidRPr="00C04147">
        <w:rPr>
          <w:rFonts w:ascii="Gill Sans MT" w:hAnsi="Gill Sans MT"/>
          <w:color w:val="000000" w:themeColor="text1"/>
          <w:sz w:val="22"/>
          <w:szCs w:val="22"/>
        </w:rPr>
        <w:t>include</w:t>
      </w:r>
      <w:r w:rsidR="00A959BB">
        <w:rPr>
          <w:rFonts w:ascii="Gill Sans MT" w:hAnsi="Gill Sans MT"/>
          <w:color w:val="000000" w:themeColor="text1"/>
          <w:sz w:val="22"/>
          <w:szCs w:val="22"/>
        </w:rPr>
        <w:t>:</w:t>
      </w:r>
      <w:proofErr w:type="gramEnd"/>
      <w:r w:rsidR="00310C63" w:rsidRPr="00C04147">
        <w:rPr>
          <w:rFonts w:ascii="Gill Sans MT" w:hAnsi="Gill Sans MT"/>
          <w:color w:val="000000" w:themeColor="text1"/>
          <w:sz w:val="22"/>
          <w:szCs w:val="22"/>
        </w:rPr>
        <w:t xml:space="preserve"> legumes, tofu, seeds, nuts, whole grains, dried fruit, leafy green vegetables and iron fortified foods such as breads and cereals.</w:t>
      </w:r>
    </w:p>
    <w:p w14:paraId="4950C9AA" w14:textId="191F08A6" w:rsidR="00310C63" w:rsidRPr="00C04147" w:rsidRDefault="00310C63" w:rsidP="00C12577">
      <w:pPr>
        <w:pStyle w:val="Pa0"/>
        <w:spacing w:after="120"/>
        <w:ind w:right="95"/>
        <w:rPr>
          <w:rFonts w:ascii="Gill Sans MT" w:hAnsi="Gill Sans MT"/>
          <w:color w:val="000000" w:themeColor="text1"/>
          <w:sz w:val="22"/>
          <w:szCs w:val="22"/>
        </w:rPr>
      </w:pPr>
      <w:r w:rsidRPr="00C04147">
        <w:rPr>
          <w:rFonts w:ascii="Gill Sans MT" w:hAnsi="Gill Sans MT"/>
          <w:color w:val="000000" w:themeColor="text1"/>
          <w:sz w:val="22"/>
          <w:szCs w:val="22"/>
        </w:rPr>
        <w:t xml:space="preserve">Eating foods rich in vitamin C such as citrus fruit, strawberries, kiwi fruit, tomatoes and broccoli helps </w:t>
      </w:r>
      <w:r w:rsidR="001E77B1" w:rsidRPr="00C04147">
        <w:rPr>
          <w:rFonts w:ascii="Gill Sans MT" w:hAnsi="Gill Sans MT"/>
          <w:color w:val="000000" w:themeColor="text1"/>
          <w:sz w:val="22"/>
          <w:szCs w:val="22"/>
        </w:rPr>
        <w:t xml:space="preserve">with </w:t>
      </w:r>
      <w:r w:rsidRPr="00C04147">
        <w:rPr>
          <w:rFonts w:ascii="Gill Sans MT" w:hAnsi="Gill Sans MT"/>
          <w:color w:val="000000" w:themeColor="text1"/>
          <w:sz w:val="22"/>
          <w:szCs w:val="22"/>
        </w:rPr>
        <w:t xml:space="preserve">iron absorption.  </w:t>
      </w:r>
    </w:p>
    <w:p w14:paraId="3B556808" w14:textId="77777777" w:rsidR="00310C63" w:rsidRPr="00C04147" w:rsidRDefault="00310C63" w:rsidP="00C04147">
      <w:pPr>
        <w:pStyle w:val="Pa3"/>
        <w:spacing w:before="120"/>
        <w:ind w:right="95"/>
        <w:rPr>
          <w:b/>
          <w:color w:val="365F91"/>
          <w:sz w:val="32"/>
          <w:szCs w:val="26"/>
        </w:rPr>
      </w:pPr>
      <w:r w:rsidRPr="00C04147">
        <w:rPr>
          <w:b/>
          <w:color w:val="365F91"/>
          <w:sz w:val="32"/>
          <w:szCs w:val="26"/>
        </w:rPr>
        <w:t xml:space="preserve">Vitamin B12  </w:t>
      </w:r>
    </w:p>
    <w:p w14:paraId="3D50F0FC" w14:textId="0C1822E2" w:rsidR="00C04147" w:rsidRDefault="00310C63" w:rsidP="00C04147">
      <w:pPr>
        <w:pStyle w:val="Pa0"/>
        <w:ind w:right="95"/>
        <w:rPr>
          <w:rFonts w:ascii="Gill Sans MT" w:hAnsi="Gill Sans MT"/>
          <w:color w:val="000000" w:themeColor="text1"/>
          <w:sz w:val="22"/>
          <w:szCs w:val="22"/>
        </w:rPr>
      </w:pPr>
      <w:r w:rsidRPr="00C04147">
        <w:rPr>
          <w:rFonts w:ascii="Gill Sans MT" w:hAnsi="Gill Sans MT"/>
          <w:color w:val="000000" w:themeColor="text1"/>
          <w:sz w:val="22"/>
          <w:szCs w:val="22"/>
        </w:rPr>
        <w:t>Non</w:t>
      </w:r>
      <w:r w:rsidR="00F77380">
        <w:rPr>
          <w:rFonts w:ascii="Gill Sans MT" w:hAnsi="Gill Sans MT"/>
          <w:color w:val="000000" w:themeColor="text1"/>
          <w:sz w:val="22"/>
          <w:szCs w:val="22"/>
        </w:rPr>
        <w:t>-</w:t>
      </w:r>
      <w:r w:rsidRPr="00C04147">
        <w:rPr>
          <w:rFonts w:ascii="Gill Sans MT" w:hAnsi="Gill Sans MT"/>
          <w:color w:val="000000" w:themeColor="text1"/>
          <w:sz w:val="22"/>
          <w:szCs w:val="22"/>
        </w:rPr>
        <w:t>animal sources of B12 are</w:t>
      </w:r>
      <w:r w:rsidR="00C04147">
        <w:rPr>
          <w:rFonts w:ascii="Gill Sans MT" w:hAnsi="Gill Sans MT"/>
          <w:color w:val="000000" w:themeColor="text1"/>
          <w:sz w:val="22"/>
          <w:szCs w:val="22"/>
        </w:rPr>
        <w:t>:</w:t>
      </w:r>
    </w:p>
    <w:p w14:paraId="1EC902A8" w14:textId="6B01FEB6" w:rsidR="00C04147" w:rsidRDefault="00310C63" w:rsidP="00C04147">
      <w:pPr>
        <w:pStyle w:val="Pa0"/>
        <w:numPr>
          <w:ilvl w:val="0"/>
          <w:numId w:val="6"/>
        </w:numPr>
        <w:spacing w:line="300" w:lineRule="atLeast"/>
        <w:ind w:left="357" w:right="96" w:hanging="357"/>
        <w:rPr>
          <w:rFonts w:ascii="Gill Sans MT" w:hAnsi="Gill Sans MT"/>
          <w:color w:val="000000" w:themeColor="text1"/>
          <w:sz w:val="22"/>
          <w:szCs w:val="22"/>
        </w:rPr>
      </w:pPr>
      <w:r w:rsidRPr="00C04147">
        <w:rPr>
          <w:rFonts w:ascii="Gill Sans MT" w:hAnsi="Gill Sans MT"/>
          <w:color w:val="000000" w:themeColor="text1"/>
          <w:sz w:val="22"/>
          <w:szCs w:val="22"/>
        </w:rPr>
        <w:t>soy milks fortified with vitamin B12</w:t>
      </w:r>
    </w:p>
    <w:p w14:paraId="7B11110C" w14:textId="6C669C1F" w:rsidR="00C04147" w:rsidRDefault="00310C63" w:rsidP="00C04147">
      <w:pPr>
        <w:pStyle w:val="Pa0"/>
        <w:numPr>
          <w:ilvl w:val="0"/>
          <w:numId w:val="6"/>
        </w:numPr>
        <w:spacing w:line="300" w:lineRule="atLeast"/>
        <w:ind w:left="357" w:right="96" w:hanging="357"/>
        <w:rPr>
          <w:rFonts w:ascii="Gill Sans MT" w:hAnsi="Gill Sans MT"/>
          <w:color w:val="000000" w:themeColor="text1"/>
          <w:sz w:val="22"/>
          <w:szCs w:val="22"/>
        </w:rPr>
      </w:pPr>
      <w:r w:rsidRPr="00C04147">
        <w:rPr>
          <w:rFonts w:ascii="Gill Sans MT" w:hAnsi="Gill Sans MT"/>
          <w:color w:val="000000" w:themeColor="text1"/>
          <w:sz w:val="22"/>
          <w:szCs w:val="22"/>
        </w:rPr>
        <w:t xml:space="preserve">some ‘meat substitutes’ such as </w:t>
      </w:r>
      <w:r w:rsidR="00C04147" w:rsidRPr="00C04147">
        <w:rPr>
          <w:rFonts w:ascii="Gill Sans MT" w:hAnsi="Gill Sans MT"/>
          <w:color w:val="000000" w:themeColor="text1"/>
          <w:sz w:val="22"/>
          <w:szCs w:val="22"/>
        </w:rPr>
        <w:t>soy-based</w:t>
      </w:r>
      <w:r w:rsidRPr="00C04147">
        <w:rPr>
          <w:rFonts w:ascii="Gill Sans MT" w:hAnsi="Gill Sans MT"/>
          <w:color w:val="000000" w:themeColor="text1"/>
          <w:sz w:val="22"/>
          <w:szCs w:val="22"/>
        </w:rPr>
        <w:t xml:space="preserve"> burgers and sausages with added vitamin B12</w:t>
      </w:r>
    </w:p>
    <w:p w14:paraId="5684DC9D" w14:textId="6E94813B" w:rsidR="00310C63" w:rsidRPr="00C04147" w:rsidRDefault="00310C63" w:rsidP="00C04147">
      <w:pPr>
        <w:pStyle w:val="Pa0"/>
        <w:numPr>
          <w:ilvl w:val="0"/>
          <w:numId w:val="6"/>
        </w:numPr>
        <w:spacing w:line="300" w:lineRule="atLeast"/>
        <w:ind w:left="357" w:right="96" w:hanging="357"/>
        <w:rPr>
          <w:rFonts w:ascii="Gill Sans MT" w:hAnsi="Gill Sans MT"/>
          <w:color w:val="000000" w:themeColor="text1"/>
          <w:sz w:val="22"/>
          <w:szCs w:val="22"/>
        </w:rPr>
      </w:pPr>
      <w:r w:rsidRPr="00C04147">
        <w:rPr>
          <w:rFonts w:ascii="Gill Sans MT" w:hAnsi="Gill Sans MT"/>
          <w:color w:val="000000" w:themeColor="text1"/>
          <w:sz w:val="22"/>
          <w:szCs w:val="22"/>
        </w:rPr>
        <w:t xml:space="preserve">yeast extracts such as Marmite™. </w:t>
      </w:r>
    </w:p>
    <w:p w14:paraId="4210477B" w14:textId="4A42429B" w:rsidR="00310C63" w:rsidRPr="00C04147" w:rsidRDefault="00310C63" w:rsidP="00C04147">
      <w:pPr>
        <w:pStyle w:val="Pa0"/>
        <w:spacing w:before="240" w:after="120"/>
        <w:ind w:right="95"/>
        <w:rPr>
          <w:rFonts w:ascii="Gill Sans MT" w:hAnsi="Gill Sans MT"/>
          <w:color w:val="000000" w:themeColor="text1"/>
          <w:sz w:val="22"/>
          <w:szCs w:val="22"/>
        </w:rPr>
      </w:pPr>
      <w:r w:rsidRPr="00C04147">
        <w:rPr>
          <w:rFonts w:ascii="Gill Sans MT" w:hAnsi="Gill Sans MT"/>
          <w:color w:val="000000" w:themeColor="text1"/>
          <w:sz w:val="22"/>
          <w:szCs w:val="22"/>
        </w:rPr>
        <w:t xml:space="preserve">If you are following a </w:t>
      </w:r>
      <w:r w:rsidR="001E77B1" w:rsidRPr="00C04147">
        <w:rPr>
          <w:rFonts w:ascii="Gill Sans MT" w:hAnsi="Gill Sans MT"/>
          <w:color w:val="000000" w:themeColor="text1"/>
          <w:sz w:val="22"/>
          <w:szCs w:val="22"/>
        </w:rPr>
        <w:t xml:space="preserve">vegan eating pattern </w:t>
      </w:r>
      <w:r w:rsidRPr="00C04147">
        <w:rPr>
          <w:rFonts w:ascii="Gill Sans MT" w:hAnsi="Gill Sans MT"/>
          <w:color w:val="000000" w:themeColor="text1"/>
          <w:sz w:val="22"/>
          <w:szCs w:val="22"/>
        </w:rPr>
        <w:t>an</w:t>
      </w:r>
      <w:bookmarkStart w:id="0" w:name="_GoBack"/>
      <w:bookmarkEnd w:id="0"/>
      <w:r w:rsidRPr="00C04147">
        <w:rPr>
          <w:rFonts w:ascii="Gill Sans MT" w:hAnsi="Gill Sans MT"/>
          <w:color w:val="000000" w:themeColor="text1"/>
          <w:sz w:val="22"/>
          <w:szCs w:val="22"/>
        </w:rPr>
        <w:t xml:space="preserve">d don’t eat these foods or eat enough of them regularly, a vitamin B12 supplement may be needed.  </w:t>
      </w:r>
    </w:p>
    <w:p w14:paraId="0593085D" w14:textId="77777777" w:rsidR="00310C63" w:rsidRPr="00C04147" w:rsidRDefault="00310C63" w:rsidP="00C04147">
      <w:pPr>
        <w:pStyle w:val="Pa3"/>
        <w:spacing w:before="120"/>
        <w:ind w:right="95"/>
        <w:rPr>
          <w:b/>
          <w:color w:val="365F91"/>
          <w:sz w:val="32"/>
          <w:szCs w:val="26"/>
        </w:rPr>
      </w:pPr>
      <w:r w:rsidRPr="00C04147">
        <w:rPr>
          <w:b/>
          <w:color w:val="365F91"/>
          <w:sz w:val="32"/>
          <w:szCs w:val="26"/>
        </w:rPr>
        <w:t xml:space="preserve">Calcium </w:t>
      </w:r>
    </w:p>
    <w:p w14:paraId="74B4809E" w14:textId="77777777" w:rsidR="00310C63" w:rsidRPr="00C04147" w:rsidRDefault="00310C63" w:rsidP="00C12577">
      <w:pPr>
        <w:pStyle w:val="Pa0"/>
        <w:spacing w:after="120"/>
        <w:ind w:right="95"/>
        <w:rPr>
          <w:rFonts w:ascii="Gill Sans MT" w:hAnsi="Gill Sans MT"/>
          <w:color w:val="000000" w:themeColor="text1"/>
          <w:sz w:val="22"/>
          <w:szCs w:val="22"/>
        </w:rPr>
      </w:pPr>
      <w:r w:rsidRPr="00C04147">
        <w:rPr>
          <w:rFonts w:ascii="Gill Sans MT" w:hAnsi="Gill Sans MT"/>
          <w:color w:val="000000" w:themeColor="text1"/>
          <w:sz w:val="22"/>
          <w:szCs w:val="22"/>
        </w:rPr>
        <w:t xml:space="preserve">Dairy foods are a good source of calcium. Non-dairy food sources of calcium include milk substitutes (soy, rice oat etc) with calcium added (choose ones with 100 mg per 100 mL), sesame seeds, Asian greens, almonds and Brazil nuts. </w:t>
      </w:r>
    </w:p>
    <w:p w14:paraId="4BB72D60" w14:textId="77777777" w:rsidR="00310C63" w:rsidRPr="00C04147" w:rsidRDefault="00310C63" w:rsidP="00C04147">
      <w:pPr>
        <w:pStyle w:val="Pa3"/>
        <w:spacing w:before="120"/>
        <w:ind w:right="95"/>
        <w:rPr>
          <w:b/>
          <w:color w:val="365F91"/>
          <w:sz w:val="32"/>
          <w:szCs w:val="26"/>
        </w:rPr>
      </w:pPr>
      <w:r w:rsidRPr="00C04147">
        <w:rPr>
          <w:b/>
          <w:color w:val="365F91"/>
          <w:sz w:val="32"/>
          <w:szCs w:val="26"/>
        </w:rPr>
        <w:t xml:space="preserve">Zinc </w:t>
      </w:r>
    </w:p>
    <w:p w14:paraId="4D549F01" w14:textId="3C9EA3EC" w:rsidR="00310C63" w:rsidRPr="00C04147" w:rsidRDefault="001E77B1" w:rsidP="00C12577">
      <w:pPr>
        <w:pStyle w:val="Pa0"/>
        <w:spacing w:after="120"/>
        <w:ind w:right="95"/>
        <w:rPr>
          <w:rFonts w:ascii="Gill Sans MT" w:hAnsi="Gill Sans MT"/>
          <w:color w:val="000000" w:themeColor="text1"/>
          <w:sz w:val="22"/>
          <w:szCs w:val="22"/>
        </w:rPr>
      </w:pPr>
      <w:r w:rsidRPr="00C04147">
        <w:rPr>
          <w:rFonts w:ascii="Gill Sans MT" w:hAnsi="Gill Sans MT"/>
          <w:color w:val="000000" w:themeColor="text1"/>
          <w:sz w:val="22"/>
          <w:szCs w:val="22"/>
        </w:rPr>
        <w:t>Vegetarian f</w:t>
      </w:r>
      <w:r w:rsidR="00310C63" w:rsidRPr="00C04147">
        <w:rPr>
          <w:rFonts w:ascii="Gill Sans MT" w:hAnsi="Gill Sans MT"/>
          <w:color w:val="000000" w:themeColor="text1"/>
          <w:sz w:val="22"/>
          <w:szCs w:val="22"/>
        </w:rPr>
        <w:t xml:space="preserve">ood sources of zinc include legumes, grains, nuts seeds, eggs, cheese, cow’s milk and soy products such as tofu, soy milk and soy yoghurts. </w:t>
      </w:r>
    </w:p>
    <w:p w14:paraId="306A7F00" w14:textId="2966860D" w:rsidR="00310C63" w:rsidRPr="00C04147" w:rsidRDefault="00A959BB" w:rsidP="00A959BB">
      <w:pPr>
        <w:ind w:right="95"/>
        <w:rPr>
          <w:color w:val="000000" w:themeColor="text1"/>
          <w:szCs w:val="22"/>
        </w:rPr>
      </w:pPr>
      <w:r w:rsidRPr="00A959BB">
        <w:rPr>
          <w:color w:val="000000" w:themeColor="text1"/>
          <w:szCs w:val="22"/>
        </w:rPr>
        <w:t>To absorb zinc from food more effectively, eat foods such as sprouted beans, grains and seeds, yeast breads, fruits and vegetables. Soak legumes before cooking (or using canned types) to  help with zinc absorption from legumes.</w:t>
      </w:r>
    </w:p>
    <w:sectPr w:rsidR="00310C63" w:rsidRPr="00C04147" w:rsidSect="00561775">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0" w:footer="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45982" w14:textId="77777777" w:rsidR="00C04147" w:rsidRDefault="00C04147" w:rsidP="00524330">
      <w:pPr>
        <w:spacing w:after="0" w:line="240" w:lineRule="auto"/>
      </w:pPr>
      <w:r>
        <w:separator/>
      </w:r>
    </w:p>
  </w:endnote>
  <w:endnote w:type="continuationSeparator" w:id="0">
    <w:p w14:paraId="450A4833" w14:textId="77777777" w:rsidR="00C04147" w:rsidRDefault="00C04147" w:rsidP="0052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17283790"/>
      <w:docPartObj>
        <w:docPartGallery w:val="Page Numbers (Bottom of Page)"/>
        <w:docPartUnique/>
      </w:docPartObj>
    </w:sdtPr>
    <w:sdtEndPr/>
    <w:sdtContent>
      <w:sdt>
        <w:sdtPr>
          <w:rPr>
            <w:sz w:val="18"/>
            <w:szCs w:val="18"/>
          </w:rPr>
          <w:id w:val="-752507434"/>
          <w:docPartObj>
            <w:docPartGallery w:val="Page Numbers (Top of Page)"/>
            <w:docPartUnique/>
          </w:docPartObj>
        </w:sdtPr>
        <w:sdtEndPr/>
        <w:sdtContent>
          <w:p w14:paraId="575709AF" w14:textId="77777777" w:rsidR="00C04147" w:rsidRDefault="00C04147" w:rsidP="00FD27F2">
            <w:pPr>
              <w:pStyle w:val="Footer"/>
              <w:ind w:right="95"/>
              <w:jc w:val="right"/>
              <w:rPr>
                <w:b/>
                <w:bCs/>
                <w:sz w:val="18"/>
                <w:szCs w:val="18"/>
              </w:rPr>
            </w:pPr>
            <w:r w:rsidRPr="007D403E">
              <w:rPr>
                <w:sz w:val="18"/>
                <w:szCs w:val="18"/>
              </w:rPr>
              <w:t xml:space="preserve">Page </w:t>
            </w:r>
            <w:r w:rsidRPr="007D403E">
              <w:rPr>
                <w:b/>
                <w:bCs/>
                <w:sz w:val="18"/>
                <w:szCs w:val="18"/>
              </w:rPr>
              <w:fldChar w:fldCharType="begin"/>
            </w:r>
            <w:r w:rsidRPr="007D403E">
              <w:rPr>
                <w:b/>
                <w:bCs/>
                <w:sz w:val="18"/>
                <w:szCs w:val="18"/>
              </w:rPr>
              <w:instrText xml:space="preserve"> PAGE </w:instrText>
            </w:r>
            <w:r w:rsidRPr="007D403E">
              <w:rPr>
                <w:b/>
                <w:bCs/>
                <w:sz w:val="18"/>
                <w:szCs w:val="18"/>
              </w:rPr>
              <w:fldChar w:fldCharType="separate"/>
            </w:r>
            <w:r>
              <w:rPr>
                <w:b/>
                <w:bCs/>
                <w:noProof/>
                <w:sz w:val="18"/>
                <w:szCs w:val="18"/>
              </w:rPr>
              <w:t>2</w:t>
            </w:r>
            <w:r w:rsidRPr="007D403E">
              <w:rPr>
                <w:b/>
                <w:bCs/>
                <w:sz w:val="18"/>
                <w:szCs w:val="18"/>
              </w:rPr>
              <w:fldChar w:fldCharType="end"/>
            </w:r>
            <w:r w:rsidRPr="007D403E">
              <w:rPr>
                <w:sz w:val="18"/>
                <w:szCs w:val="18"/>
              </w:rPr>
              <w:t xml:space="preserve"> of </w:t>
            </w:r>
            <w:r w:rsidRPr="007D403E">
              <w:rPr>
                <w:b/>
                <w:bCs/>
                <w:sz w:val="18"/>
                <w:szCs w:val="18"/>
              </w:rPr>
              <w:fldChar w:fldCharType="begin"/>
            </w:r>
            <w:r w:rsidRPr="007D403E">
              <w:rPr>
                <w:b/>
                <w:bCs/>
                <w:sz w:val="18"/>
                <w:szCs w:val="18"/>
              </w:rPr>
              <w:instrText xml:space="preserve"> NUMPAGES  </w:instrText>
            </w:r>
            <w:r w:rsidRPr="007D403E">
              <w:rPr>
                <w:b/>
                <w:bCs/>
                <w:sz w:val="18"/>
                <w:szCs w:val="18"/>
              </w:rPr>
              <w:fldChar w:fldCharType="separate"/>
            </w:r>
            <w:r>
              <w:rPr>
                <w:b/>
                <w:bCs/>
                <w:noProof/>
                <w:sz w:val="18"/>
                <w:szCs w:val="18"/>
              </w:rPr>
              <w:t>2</w:t>
            </w:r>
            <w:r w:rsidRPr="007D403E">
              <w:rPr>
                <w:b/>
                <w:bCs/>
                <w:sz w:val="18"/>
                <w:szCs w:val="18"/>
              </w:rPr>
              <w:fldChar w:fldCharType="end"/>
            </w:r>
          </w:p>
          <w:p w14:paraId="411B5065" w14:textId="2B0C0478" w:rsidR="00C04147" w:rsidRDefault="00C04147" w:rsidP="003E3EC8">
            <w:pPr>
              <w:pStyle w:val="Footer"/>
              <w:ind w:right="685"/>
              <w:jc w:val="right"/>
              <w:rPr>
                <w:b/>
                <w:bCs/>
                <w:sz w:val="18"/>
                <w:szCs w:val="18"/>
              </w:rPr>
            </w:pPr>
          </w:p>
          <w:p w14:paraId="4FE81A04" w14:textId="77777777" w:rsidR="00C04147" w:rsidRPr="007D403E" w:rsidRDefault="00A959BB" w:rsidP="003E3EC8">
            <w:pPr>
              <w:pStyle w:val="Footer"/>
              <w:ind w:right="685"/>
              <w:jc w:val="right"/>
              <w:rPr>
                <w:sz w:val="18"/>
                <w:szCs w:val="18"/>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508867644"/>
      <w:docPartObj>
        <w:docPartGallery w:val="Page Numbers (Bottom of Page)"/>
        <w:docPartUnique/>
      </w:docPartObj>
    </w:sdtPr>
    <w:sdtEndPr/>
    <w:sdtContent>
      <w:sdt>
        <w:sdtPr>
          <w:rPr>
            <w:sz w:val="18"/>
            <w:szCs w:val="18"/>
          </w:rPr>
          <w:id w:val="396941760"/>
          <w:docPartObj>
            <w:docPartGallery w:val="Page Numbers (Top of Page)"/>
            <w:docPartUnique/>
          </w:docPartObj>
        </w:sdtPr>
        <w:sdtEndPr/>
        <w:sdtContent>
          <w:p w14:paraId="6F413FF9" w14:textId="77777777" w:rsidR="00C04147" w:rsidRDefault="00C04147" w:rsidP="003E3EC8">
            <w:pPr>
              <w:pStyle w:val="Footer"/>
              <w:ind w:right="685"/>
              <w:jc w:val="right"/>
              <w:rPr>
                <w:b/>
                <w:bCs/>
                <w:sz w:val="18"/>
                <w:szCs w:val="18"/>
              </w:rPr>
            </w:pPr>
            <w:r w:rsidRPr="007D403E">
              <w:rPr>
                <w:sz w:val="18"/>
                <w:szCs w:val="18"/>
              </w:rPr>
              <w:t xml:space="preserve">Page </w:t>
            </w:r>
            <w:r w:rsidRPr="007D403E">
              <w:rPr>
                <w:b/>
                <w:bCs/>
                <w:sz w:val="18"/>
                <w:szCs w:val="18"/>
              </w:rPr>
              <w:fldChar w:fldCharType="begin"/>
            </w:r>
            <w:r w:rsidRPr="007D403E">
              <w:rPr>
                <w:b/>
                <w:bCs/>
                <w:sz w:val="18"/>
                <w:szCs w:val="18"/>
              </w:rPr>
              <w:instrText xml:space="preserve"> PAGE </w:instrText>
            </w:r>
            <w:r w:rsidRPr="007D403E">
              <w:rPr>
                <w:b/>
                <w:bCs/>
                <w:sz w:val="18"/>
                <w:szCs w:val="18"/>
              </w:rPr>
              <w:fldChar w:fldCharType="separate"/>
            </w:r>
            <w:r>
              <w:rPr>
                <w:b/>
                <w:bCs/>
                <w:sz w:val="18"/>
                <w:szCs w:val="18"/>
              </w:rPr>
              <w:t>1</w:t>
            </w:r>
            <w:r w:rsidRPr="007D403E">
              <w:rPr>
                <w:b/>
                <w:bCs/>
                <w:sz w:val="18"/>
                <w:szCs w:val="18"/>
              </w:rPr>
              <w:fldChar w:fldCharType="end"/>
            </w:r>
            <w:r w:rsidRPr="007D403E">
              <w:rPr>
                <w:sz w:val="18"/>
                <w:szCs w:val="18"/>
              </w:rPr>
              <w:t xml:space="preserve"> of </w:t>
            </w:r>
            <w:r w:rsidRPr="007D403E">
              <w:rPr>
                <w:b/>
                <w:bCs/>
                <w:sz w:val="18"/>
                <w:szCs w:val="18"/>
              </w:rPr>
              <w:fldChar w:fldCharType="begin"/>
            </w:r>
            <w:r w:rsidRPr="007D403E">
              <w:rPr>
                <w:b/>
                <w:bCs/>
                <w:sz w:val="18"/>
                <w:szCs w:val="18"/>
              </w:rPr>
              <w:instrText xml:space="preserve"> NUMPAGES  </w:instrText>
            </w:r>
            <w:r w:rsidRPr="007D403E">
              <w:rPr>
                <w:b/>
                <w:bCs/>
                <w:sz w:val="18"/>
                <w:szCs w:val="18"/>
              </w:rPr>
              <w:fldChar w:fldCharType="separate"/>
            </w:r>
            <w:r>
              <w:rPr>
                <w:b/>
                <w:bCs/>
                <w:sz w:val="18"/>
                <w:szCs w:val="18"/>
              </w:rPr>
              <w:t>4</w:t>
            </w:r>
            <w:r w:rsidRPr="007D403E">
              <w:rPr>
                <w:b/>
                <w:bCs/>
                <w:sz w:val="18"/>
                <w:szCs w:val="18"/>
              </w:rPr>
              <w:fldChar w:fldCharType="end"/>
            </w:r>
          </w:p>
          <w:p w14:paraId="35401EC1" w14:textId="77777777" w:rsidR="00C04147" w:rsidRDefault="00C04147" w:rsidP="003E3EC8">
            <w:pPr>
              <w:pStyle w:val="Footer"/>
              <w:ind w:right="685"/>
              <w:jc w:val="right"/>
              <w:rPr>
                <w:b/>
                <w:bCs/>
                <w:sz w:val="18"/>
                <w:szCs w:val="18"/>
              </w:rPr>
            </w:pPr>
          </w:p>
          <w:p w14:paraId="77E8B025" w14:textId="77777777" w:rsidR="00C04147" w:rsidRPr="003E3EC8" w:rsidRDefault="00A959BB" w:rsidP="003E3EC8">
            <w:pPr>
              <w:pStyle w:val="Footer"/>
              <w:ind w:right="685"/>
              <w:jc w:val="right"/>
              <w:rPr>
                <w:sz w:val="18"/>
                <w:szCs w:val="18"/>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3CD7F" w14:textId="77777777" w:rsidR="00C04147" w:rsidRDefault="00C04147" w:rsidP="003E3EC8">
    <w:pPr>
      <w:pStyle w:val="Footer"/>
      <w:ind w:left="-1418"/>
    </w:pPr>
    <w:r w:rsidRPr="00C56950">
      <w:rPr>
        <w:noProof/>
      </w:rPr>
      <w:drawing>
        <wp:inline distT="0" distB="0" distL="0" distR="0" wp14:anchorId="194B7774" wp14:editId="7F325449">
          <wp:extent cx="7524000" cy="1380070"/>
          <wp:effectExtent l="0" t="0" r="1270" b="0"/>
          <wp:docPr id="25" name="Picture 462" descr="Department of Health Footer with 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Department of Health Footer with 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000" cy="13800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93AAB" w14:textId="77777777" w:rsidR="00C04147" w:rsidRDefault="00C04147" w:rsidP="00524330">
      <w:pPr>
        <w:spacing w:after="0" w:line="240" w:lineRule="auto"/>
      </w:pPr>
      <w:r>
        <w:separator/>
      </w:r>
    </w:p>
  </w:footnote>
  <w:footnote w:type="continuationSeparator" w:id="0">
    <w:p w14:paraId="17DC3423" w14:textId="77777777" w:rsidR="00C04147" w:rsidRDefault="00C04147" w:rsidP="00524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116AA" w14:textId="77777777" w:rsidR="00C04147" w:rsidRDefault="00C04147" w:rsidP="003E3EC8">
    <w:pPr>
      <w:pStyle w:val="Header"/>
      <w:ind w:left="-1531"/>
    </w:pPr>
    <w:r>
      <w:rPr>
        <w:noProof/>
      </w:rPr>
      <w:drawing>
        <wp:inline distT="0" distB="0" distL="0" distR="0" wp14:anchorId="0DE98E69" wp14:editId="54091C79">
          <wp:extent cx="7627027" cy="1150883"/>
          <wp:effectExtent l="0" t="0" r="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HYP Fact Sheet Page No Footers-1 left.png"/>
                  <pic:cNvPicPr/>
                </pic:nvPicPr>
                <pic:blipFill>
                  <a:blip r:embed="rId1">
                    <a:extLst>
                      <a:ext uri="{28A0092B-C50C-407E-A947-70E740481C1C}">
                        <a14:useLocalDpi xmlns:a14="http://schemas.microsoft.com/office/drawing/2010/main" val="0"/>
                      </a:ext>
                    </a:extLst>
                  </a:blip>
                  <a:stretch>
                    <a:fillRect/>
                  </a:stretch>
                </pic:blipFill>
                <pic:spPr>
                  <a:xfrm>
                    <a:off x="0" y="0"/>
                    <a:ext cx="7725270" cy="116570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C5803" w14:textId="77777777" w:rsidR="00C04147" w:rsidRDefault="00C04147" w:rsidP="003E3EC8">
    <w:pPr>
      <w:pStyle w:val="Header"/>
      <w:ind w:left="-1474" w:right="0"/>
      <w:jc w:val="both"/>
    </w:pPr>
    <w:r>
      <w:rPr>
        <w:noProof/>
      </w:rPr>
      <w:drawing>
        <wp:inline distT="0" distB="0" distL="0" distR="0" wp14:anchorId="7C962EFC" wp14:editId="2895825E">
          <wp:extent cx="7730772" cy="1166648"/>
          <wp:effectExtent l="0" t="0" r="3810"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HYP Fact Sheet Page No Footers-1 left.png"/>
                  <pic:cNvPicPr/>
                </pic:nvPicPr>
                <pic:blipFill>
                  <a:blip r:embed="rId1">
                    <a:extLst>
                      <a:ext uri="{28A0092B-C50C-407E-A947-70E740481C1C}">
                        <a14:useLocalDpi xmlns:a14="http://schemas.microsoft.com/office/drawing/2010/main" val="0"/>
                      </a:ext>
                    </a:extLst>
                  </a:blip>
                  <a:stretch>
                    <a:fillRect/>
                  </a:stretch>
                </pic:blipFill>
                <pic:spPr>
                  <a:xfrm>
                    <a:off x="0" y="0"/>
                    <a:ext cx="7762901" cy="117149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DD7A" w14:textId="77777777" w:rsidR="00C04147" w:rsidRDefault="00C04147" w:rsidP="00524330">
    <w:pPr>
      <w:pStyle w:val="Header"/>
      <w:ind w:left="-1474"/>
    </w:pPr>
    <w:r>
      <w:rPr>
        <w:noProof/>
      </w:rPr>
      <w:drawing>
        <wp:inline distT="0" distB="0" distL="0" distR="0" wp14:anchorId="0AB71DB4" wp14:editId="2DFB35CB">
          <wp:extent cx="7587444" cy="1926771"/>
          <wp:effectExtent l="0" t="0" r="0" b="0"/>
          <wp:docPr id="24" name="Picture 24" descr="Healthy Young Peopl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P Fact Sheet for Word-9.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5952" cy="19390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4B18"/>
    <w:multiLevelType w:val="hybridMultilevel"/>
    <w:tmpl w:val="27344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C63EEF"/>
    <w:multiLevelType w:val="hybridMultilevel"/>
    <w:tmpl w:val="022A43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2B95974"/>
    <w:multiLevelType w:val="hybridMultilevel"/>
    <w:tmpl w:val="F4CA9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6D4F1E"/>
    <w:multiLevelType w:val="hybridMultilevel"/>
    <w:tmpl w:val="6556F104"/>
    <w:lvl w:ilvl="0" w:tplc="D4961FBA">
      <w:numFmt w:val="bullet"/>
      <w:lvlText w:val="-"/>
      <w:lvlJc w:val="left"/>
      <w:pPr>
        <w:ind w:left="720" w:hanging="360"/>
      </w:pPr>
      <w:rPr>
        <w:rFonts w:ascii="Gill Sans MT" w:eastAsiaTheme="minorHAnsi"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3554BF"/>
    <w:multiLevelType w:val="hybridMultilevel"/>
    <w:tmpl w:val="A45CC60A"/>
    <w:lvl w:ilvl="0" w:tplc="0C090001">
      <w:start w:val="1"/>
      <w:numFmt w:val="bullet"/>
      <w:lvlText w:val=""/>
      <w:lvlJc w:val="left"/>
      <w:pPr>
        <w:ind w:left="360" w:hanging="360"/>
      </w:pPr>
      <w:rPr>
        <w:rFonts w:ascii="Symbol" w:hAnsi="Symbol" w:hint="default"/>
      </w:rPr>
    </w:lvl>
    <w:lvl w:ilvl="1" w:tplc="4EFEE1C2">
      <w:numFmt w:val="bullet"/>
      <w:lvlText w:val="-"/>
      <w:lvlJc w:val="left"/>
      <w:pPr>
        <w:ind w:left="1080" w:hanging="360"/>
      </w:pPr>
      <w:rPr>
        <w:rFonts w:ascii="Gill Sans MT" w:eastAsiaTheme="minorHAnsi" w:hAnsi="Gill Sans MT"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CC3258C"/>
    <w:multiLevelType w:val="hybridMultilevel"/>
    <w:tmpl w:val="530202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D7723C8"/>
    <w:multiLevelType w:val="hybridMultilevel"/>
    <w:tmpl w:val="B1C4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D705E2"/>
    <w:multiLevelType w:val="hybridMultilevel"/>
    <w:tmpl w:val="91F6FF22"/>
    <w:lvl w:ilvl="0" w:tplc="0C090001">
      <w:start w:val="1"/>
      <w:numFmt w:val="bullet"/>
      <w:lvlText w:val=""/>
      <w:lvlJc w:val="left"/>
      <w:pPr>
        <w:ind w:left="360" w:hanging="360"/>
      </w:pPr>
      <w:rPr>
        <w:rFonts w:ascii="Symbol" w:hAnsi="Symbol" w:hint="default"/>
      </w:rPr>
    </w:lvl>
    <w:lvl w:ilvl="1" w:tplc="4EFEE1C2">
      <w:numFmt w:val="bullet"/>
      <w:lvlText w:val="-"/>
      <w:lvlJc w:val="left"/>
      <w:pPr>
        <w:ind w:left="1080" w:hanging="360"/>
      </w:pPr>
      <w:rPr>
        <w:rFonts w:ascii="Gill Sans MT" w:eastAsiaTheme="minorHAnsi" w:hAnsi="Gill Sans MT" w:cstheme="minorBidi"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3877696"/>
    <w:multiLevelType w:val="hybridMultilevel"/>
    <w:tmpl w:val="338AB79E"/>
    <w:lvl w:ilvl="0" w:tplc="D7B24D54">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3B5E2F"/>
    <w:multiLevelType w:val="hybridMultilevel"/>
    <w:tmpl w:val="ECE82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F62A21"/>
    <w:multiLevelType w:val="hybridMultilevel"/>
    <w:tmpl w:val="E28246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2"/>
  </w:num>
  <w:num w:numId="4">
    <w:abstractNumId w:val="8"/>
  </w:num>
  <w:num w:numId="5">
    <w:abstractNumId w:val="5"/>
  </w:num>
  <w:num w:numId="6">
    <w:abstractNumId w:val="4"/>
  </w:num>
  <w:num w:numId="7">
    <w:abstractNumId w:val="7"/>
  </w:num>
  <w:num w:numId="8">
    <w:abstractNumId w:val="10"/>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isplayBackgroundShape/>
  <w:proofState w:spelling="clean" w:grammar="clean"/>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9C6"/>
    <w:rsid w:val="000007D9"/>
    <w:rsid w:val="000677B2"/>
    <w:rsid w:val="000A21D8"/>
    <w:rsid w:val="000A5E9B"/>
    <w:rsid w:val="000D5ED5"/>
    <w:rsid w:val="00144D96"/>
    <w:rsid w:val="00185B35"/>
    <w:rsid w:val="001950EA"/>
    <w:rsid w:val="001E68C9"/>
    <w:rsid w:val="001E77B1"/>
    <w:rsid w:val="00280E9D"/>
    <w:rsid w:val="0029783F"/>
    <w:rsid w:val="002C1FAB"/>
    <w:rsid w:val="00310C63"/>
    <w:rsid w:val="00336439"/>
    <w:rsid w:val="0038129E"/>
    <w:rsid w:val="003A3E45"/>
    <w:rsid w:val="003E1EC4"/>
    <w:rsid w:val="003E3EC8"/>
    <w:rsid w:val="00475B83"/>
    <w:rsid w:val="00490AC5"/>
    <w:rsid w:val="00523B6C"/>
    <w:rsid w:val="00524330"/>
    <w:rsid w:val="00536EA9"/>
    <w:rsid w:val="00561775"/>
    <w:rsid w:val="005A7F90"/>
    <w:rsid w:val="005B4999"/>
    <w:rsid w:val="005F3E2F"/>
    <w:rsid w:val="006370EC"/>
    <w:rsid w:val="006B5ADE"/>
    <w:rsid w:val="00751BAA"/>
    <w:rsid w:val="00775E28"/>
    <w:rsid w:val="007D403E"/>
    <w:rsid w:val="00802671"/>
    <w:rsid w:val="0084793D"/>
    <w:rsid w:val="00850CA7"/>
    <w:rsid w:val="008A5331"/>
    <w:rsid w:val="008C1BE0"/>
    <w:rsid w:val="008C795A"/>
    <w:rsid w:val="00914382"/>
    <w:rsid w:val="00926AFE"/>
    <w:rsid w:val="00972240"/>
    <w:rsid w:val="009C71C3"/>
    <w:rsid w:val="00A869CD"/>
    <w:rsid w:val="00A959BB"/>
    <w:rsid w:val="00AD2E64"/>
    <w:rsid w:val="00AE0C19"/>
    <w:rsid w:val="00AF610A"/>
    <w:rsid w:val="00B579CB"/>
    <w:rsid w:val="00B62C64"/>
    <w:rsid w:val="00BB6DF0"/>
    <w:rsid w:val="00BD22CA"/>
    <w:rsid w:val="00C04147"/>
    <w:rsid w:val="00C12577"/>
    <w:rsid w:val="00C2182C"/>
    <w:rsid w:val="00C72BFA"/>
    <w:rsid w:val="00CC040C"/>
    <w:rsid w:val="00CD77BE"/>
    <w:rsid w:val="00CE04A3"/>
    <w:rsid w:val="00D34A39"/>
    <w:rsid w:val="00DB79C6"/>
    <w:rsid w:val="00DF2838"/>
    <w:rsid w:val="00EC6921"/>
    <w:rsid w:val="00EE6541"/>
    <w:rsid w:val="00F77380"/>
    <w:rsid w:val="00F842BC"/>
    <w:rsid w:val="00F949D3"/>
    <w:rsid w:val="00FC2AFE"/>
    <w:rsid w:val="00FD27F2"/>
    <w:rsid w:val="00FF7A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58D89DA"/>
  <w15:docId w15:val="{8D115616-092A-4DEA-A385-C206EB79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79C6"/>
    <w:pPr>
      <w:spacing w:after="140" w:line="300" w:lineRule="atLeast"/>
      <w:ind w:right="-1055"/>
    </w:pPr>
    <w:rPr>
      <w:rFonts w:ascii="Gill Sans MT" w:eastAsia="Times New Roman" w:hAnsi="Gill Sans MT"/>
      <w:sz w:val="22"/>
      <w:szCs w:val="24"/>
    </w:rPr>
  </w:style>
  <w:style w:type="paragraph" w:styleId="Heading1">
    <w:name w:val="heading 1"/>
    <w:basedOn w:val="Heading2"/>
    <w:next w:val="Normal"/>
    <w:link w:val="Heading1Char"/>
    <w:qFormat/>
    <w:rsid w:val="00524330"/>
    <w:pPr>
      <w:keepNext w:val="0"/>
      <w:keepLines w:val="0"/>
      <w:spacing w:before="240" w:after="60"/>
      <w:outlineLvl w:val="0"/>
    </w:pPr>
    <w:rPr>
      <w:rFonts w:ascii="Gill Sans MT" w:hAnsi="Gill Sans MT" w:cs="Arial"/>
      <w:b/>
      <w:color w:val="auto"/>
      <w:sz w:val="40"/>
      <w:szCs w:val="24"/>
      <w:lang w:val="en"/>
    </w:rPr>
  </w:style>
  <w:style w:type="paragraph" w:styleId="Heading2">
    <w:name w:val="heading 2"/>
    <w:basedOn w:val="Normal"/>
    <w:next w:val="Normal"/>
    <w:link w:val="Heading2Char"/>
    <w:uiPriority w:val="9"/>
    <w:semiHidden/>
    <w:unhideWhenUsed/>
    <w:qFormat/>
    <w:rsid w:val="00524330"/>
    <w:pPr>
      <w:keepNext/>
      <w:keepLines/>
      <w:spacing w:before="40" w:after="0"/>
      <w:outlineLvl w:val="1"/>
    </w:pPr>
    <w:rPr>
      <w:rFonts w:ascii="Cambria" w:hAnsi="Cambria"/>
      <w:color w:val="365F91"/>
      <w:sz w:val="26"/>
      <w:szCs w:val="26"/>
    </w:rPr>
  </w:style>
  <w:style w:type="paragraph" w:styleId="Heading7">
    <w:name w:val="heading 7"/>
    <w:basedOn w:val="Normal"/>
    <w:next w:val="Normal"/>
    <w:link w:val="Heading7Char"/>
    <w:uiPriority w:val="9"/>
    <w:semiHidden/>
    <w:unhideWhenUsed/>
    <w:qFormat/>
    <w:rsid w:val="00524330"/>
    <w:pPr>
      <w:keepNext/>
      <w:keepLines/>
      <w:spacing w:before="40" w:after="0"/>
      <w:outlineLvl w:val="6"/>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330"/>
  </w:style>
  <w:style w:type="paragraph" w:styleId="Footer">
    <w:name w:val="footer"/>
    <w:basedOn w:val="Normal"/>
    <w:link w:val="FooterChar"/>
    <w:uiPriority w:val="99"/>
    <w:unhideWhenUsed/>
    <w:rsid w:val="00524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330"/>
  </w:style>
  <w:style w:type="paragraph" w:styleId="BalloonText">
    <w:name w:val="Balloon Text"/>
    <w:basedOn w:val="Normal"/>
    <w:link w:val="BalloonTextChar"/>
    <w:uiPriority w:val="99"/>
    <w:semiHidden/>
    <w:unhideWhenUsed/>
    <w:rsid w:val="0052433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24330"/>
    <w:rPr>
      <w:rFonts w:ascii="Segoe UI" w:hAnsi="Segoe UI" w:cs="Segoe UI"/>
      <w:sz w:val="18"/>
      <w:szCs w:val="18"/>
    </w:rPr>
  </w:style>
  <w:style w:type="character" w:customStyle="1" w:styleId="Heading1Char">
    <w:name w:val="Heading 1 Char"/>
    <w:link w:val="Heading1"/>
    <w:rsid w:val="00524330"/>
    <w:rPr>
      <w:rFonts w:ascii="Gill Sans MT" w:eastAsia="Times New Roman" w:hAnsi="Gill Sans MT" w:cs="Arial"/>
      <w:b/>
      <w:sz w:val="40"/>
      <w:szCs w:val="24"/>
      <w:lang w:val="en" w:eastAsia="en-AU"/>
    </w:rPr>
  </w:style>
  <w:style w:type="paragraph" w:styleId="Subtitle">
    <w:name w:val="Subtitle"/>
    <w:basedOn w:val="Heading7"/>
    <w:link w:val="SubtitleChar"/>
    <w:qFormat/>
    <w:rsid w:val="00524330"/>
    <w:pPr>
      <w:keepNext w:val="0"/>
      <w:keepLines w:val="0"/>
      <w:spacing w:before="0" w:after="240"/>
      <w:ind w:right="0"/>
    </w:pPr>
    <w:rPr>
      <w:rFonts w:ascii="Gill Sans MT" w:hAnsi="Gill Sans MT"/>
      <w:b/>
      <w:i w:val="0"/>
      <w:iCs w:val="0"/>
      <w:color w:val="CF2F44"/>
      <w:sz w:val="44"/>
      <w:szCs w:val="44"/>
    </w:rPr>
  </w:style>
  <w:style w:type="character" w:customStyle="1" w:styleId="SubtitleChar">
    <w:name w:val="Subtitle Char"/>
    <w:link w:val="Subtitle"/>
    <w:rsid w:val="00524330"/>
    <w:rPr>
      <w:rFonts w:ascii="Gill Sans MT" w:eastAsia="Times New Roman" w:hAnsi="Gill Sans MT" w:cs="Times New Roman"/>
      <w:b/>
      <w:color w:val="CF2F44"/>
      <w:sz w:val="44"/>
      <w:szCs w:val="44"/>
      <w:lang w:eastAsia="en-AU"/>
    </w:rPr>
  </w:style>
  <w:style w:type="paragraph" w:styleId="Title">
    <w:name w:val="Title"/>
    <w:basedOn w:val="Normal"/>
    <w:next w:val="Normal"/>
    <w:link w:val="TitleChar"/>
    <w:uiPriority w:val="10"/>
    <w:qFormat/>
    <w:rsid w:val="00524330"/>
    <w:pPr>
      <w:spacing w:before="240" w:after="60" w:line="360" w:lineRule="auto"/>
      <w:ind w:right="0"/>
      <w:outlineLvl w:val="5"/>
    </w:pPr>
    <w:rPr>
      <w:rFonts w:cs="Arial"/>
      <w:bCs/>
      <w:color w:val="005395"/>
      <w:kern w:val="28"/>
      <w:sz w:val="64"/>
      <w:szCs w:val="64"/>
    </w:rPr>
  </w:style>
  <w:style w:type="character" w:customStyle="1" w:styleId="TitleChar">
    <w:name w:val="Title Char"/>
    <w:link w:val="Title"/>
    <w:uiPriority w:val="10"/>
    <w:rsid w:val="00524330"/>
    <w:rPr>
      <w:rFonts w:ascii="Gill Sans MT" w:eastAsia="Times New Roman" w:hAnsi="Gill Sans MT" w:cs="Arial"/>
      <w:bCs/>
      <w:color w:val="005395"/>
      <w:kern w:val="28"/>
      <w:sz w:val="64"/>
      <w:szCs w:val="64"/>
      <w:lang w:eastAsia="en-AU"/>
    </w:rPr>
  </w:style>
  <w:style w:type="character" w:customStyle="1" w:styleId="Heading2Char">
    <w:name w:val="Heading 2 Char"/>
    <w:link w:val="Heading2"/>
    <w:uiPriority w:val="9"/>
    <w:semiHidden/>
    <w:rsid w:val="00524330"/>
    <w:rPr>
      <w:rFonts w:ascii="Cambria" w:eastAsia="Times New Roman" w:hAnsi="Cambria" w:cs="Times New Roman"/>
      <w:color w:val="365F91"/>
      <w:sz w:val="26"/>
      <w:szCs w:val="26"/>
      <w:lang w:eastAsia="en-AU"/>
    </w:rPr>
  </w:style>
  <w:style w:type="character" w:customStyle="1" w:styleId="Heading7Char">
    <w:name w:val="Heading 7 Char"/>
    <w:link w:val="Heading7"/>
    <w:uiPriority w:val="9"/>
    <w:semiHidden/>
    <w:rsid w:val="00524330"/>
    <w:rPr>
      <w:rFonts w:ascii="Cambria" w:eastAsia="Times New Roman" w:hAnsi="Cambria" w:cs="Times New Roman"/>
      <w:i/>
      <w:iCs/>
      <w:color w:val="243F60"/>
      <w:szCs w:val="24"/>
      <w:lang w:eastAsia="en-AU"/>
    </w:rPr>
  </w:style>
  <w:style w:type="paragraph" w:styleId="ListParagraph">
    <w:name w:val="List Paragraph"/>
    <w:basedOn w:val="Normal"/>
    <w:uiPriority w:val="34"/>
    <w:qFormat/>
    <w:rsid w:val="00DB79C6"/>
    <w:pPr>
      <w:spacing w:after="200" w:line="276" w:lineRule="auto"/>
      <w:ind w:left="720" w:right="0"/>
      <w:contextualSpacing/>
    </w:pPr>
    <w:rPr>
      <w:rFonts w:asciiTheme="minorHAnsi" w:eastAsiaTheme="minorHAnsi" w:hAnsiTheme="minorHAnsi" w:cstheme="minorBidi"/>
      <w:szCs w:val="22"/>
      <w:lang w:eastAsia="en-US"/>
    </w:rPr>
  </w:style>
  <w:style w:type="paragraph" w:styleId="EndnoteText">
    <w:name w:val="endnote text"/>
    <w:basedOn w:val="Normal"/>
    <w:link w:val="EndnoteTextChar"/>
    <w:uiPriority w:val="99"/>
    <w:semiHidden/>
    <w:unhideWhenUsed/>
    <w:rsid w:val="00DB79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79C6"/>
    <w:rPr>
      <w:rFonts w:ascii="Gill Sans MT" w:eastAsia="Times New Roman" w:hAnsi="Gill Sans MT"/>
    </w:rPr>
  </w:style>
  <w:style w:type="character" w:styleId="EndnoteReference">
    <w:name w:val="endnote reference"/>
    <w:basedOn w:val="DefaultParagraphFont"/>
    <w:uiPriority w:val="99"/>
    <w:semiHidden/>
    <w:unhideWhenUsed/>
    <w:rsid w:val="00DB79C6"/>
    <w:rPr>
      <w:vertAlign w:val="superscript"/>
    </w:rPr>
  </w:style>
  <w:style w:type="character" w:styleId="Hyperlink">
    <w:name w:val="Hyperlink"/>
    <w:basedOn w:val="DefaultParagraphFont"/>
    <w:uiPriority w:val="99"/>
    <w:unhideWhenUsed/>
    <w:rsid w:val="00DB79C6"/>
    <w:rPr>
      <w:color w:val="0000FF" w:themeColor="hyperlink"/>
      <w:u w:val="single"/>
    </w:rPr>
  </w:style>
  <w:style w:type="character" w:styleId="CommentReference">
    <w:name w:val="annotation reference"/>
    <w:basedOn w:val="DefaultParagraphFont"/>
    <w:uiPriority w:val="99"/>
    <w:semiHidden/>
    <w:unhideWhenUsed/>
    <w:rsid w:val="000677B2"/>
    <w:rPr>
      <w:sz w:val="16"/>
      <w:szCs w:val="16"/>
    </w:rPr>
  </w:style>
  <w:style w:type="paragraph" w:styleId="CommentText">
    <w:name w:val="annotation text"/>
    <w:basedOn w:val="Normal"/>
    <w:link w:val="CommentTextChar"/>
    <w:uiPriority w:val="99"/>
    <w:semiHidden/>
    <w:unhideWhenUsed/>
    <w:rsid w:val="000677B2"/>
    <w:pPr>
      <w:spacing w:line="240" w:lineRule="auto"/>
    </w:pPr>
    <w:rPr>
      <w:sz w:val="20"/>
      <w:szCs w:val="20"/>
    </w:rPr>
  </w:style>
  <w:style w:type="character" w:customStyle="1" w:styleId="CommentTextChar">
    <w:name w:val="Comment Text Char"/>
    <w:basedOn w:val="DefaultParagraphFont"/>
    <w:link w:val="CommentText"/>
    <w:uiPriority w:val="99"/>
    <w:semiHidden/>
    <w:rsid w:val="000677B2"/>
    <w:rPr>
      <w:rFonts w:ascii="Gill Sans MT" w:eastAsia="Times New Roman" w:hAnsi="Gill Sans MT"/>
    </w:rPr>
  </w:style>
  <w:style w:type="paragraph" w:styleId="CommentSubject">
    <w:name w:val="annotation subject"/>
    <w:basedOn w:val="CommentText"/>
    <w:next w:val="CommentText"/>
    <w:link w:val="CommentSubjectChar"/>
    <w:uiPriority w:val="99"/>
    <w:semiHidden/>
    <w:unhideWhenUsed/>
    <w:rsid w:val="000677B2"/>
    <w:rPr>
      <w:b/>
      <w:bCs/>
    </w:rPr>
  </w:style>
  <w:style w:type="character" w:customStyle="1" w:styleId="CommentSubjectChar">
    <w:name w:val="Comment Subject Char"/>
    <w:basedOn w:val="CommentTextChar"/>
    <w:link w:val="CommentSubject"/>
    <w:uiPriority w:val="99"/>
    <w:semiHidden/>
    <w:rsid w:val="000677B2"/>
    <w:rPr>
      <w:rFonts w:ascii="Gill Sans MT" w:eastAsia="Times New Roman" w:hAnsi="Gill Sans MT"/>
      <w:b/>
      <w:bCs/>
    </w:rPr>
  </w:style>
  <w:style w:type="character" w:styleId="FollowedHyperlink">
    <w:name w:val="FollowedHyperlink"/>
    <w:basedOn w:val="DefaultParagraphFont"/>
    <w:uiPriority w:val="99"/>
    <w:semiHidden/>
    <w:unhideWhenUsed/>
    <w:rsid w:val="00914382"/>
    <w:rPr>
      <w:color w:val="800080" w:themeColor="followedHyperlink"/>
      <w:u w:val="single"/>
    </w:rPr>
  </w:style>
  <w:style w:type="character" w:customStyle="1" w:styleId="UnresolvedMention1">
    <w:name w:val="Unresolved Mention1"/>
    <w:basedOn w:val="DefaultParagraphFont"/>
    <w:uiPriority w:val="99"/>
    <w:semiHidden/>
    <w:unhideWhenUsed/>
    <w:rsid w:val="006B5ADE"/>
    <w:rPr>
      <w:color w:val="605E5C"/>
      <w:shd w:val="clear" w:color="auto" w:fill="E1DFDD"/>
    </w:rPr>
  </w:style>
  <w:style w:type="paragraph" w:styleId="NormalWeb">
    <w:name w:val="Normal (Web)"/>
    <w:basedOn w:val="Normal"/>
    <w:uiPriority w:val="99"/>
    <w:unhideWhenUsed/>
    <w:rsid w:val="008A5331"/>
    <w:pPr>
      <w:spacing w:before="100" w:beforeAutospacing="1" w:after="100" w:afterAutospacing="1" w:line="240" w:lineRule="auto"/>
      <w:ind w:right="0"/>
    </w:pPr>
    <w:rPr>
      <w:rFonts w:ascii="Times New Roman" w:hAnsi="Times New Roman"/>
      <w:sz w:val="24"/>
    </w:rPr>
  </w:style>
  <w:style w:type="paragraph" w:customStyle="1" w:styleId="Pa3">
    <w:name w:val="Pa3"/>
    <w:basedOn w:val="Normal"/>
    <w:next w:val="Normal"/>
    <w:uiPriority w:val="99"/>
    <w:rsid w:val="00310C63"/>
    <w:pPr>
      <w:autoSpaceDE w:val="0"/>
      <w:autoSpaceDN w:val="0"/>
      <w:adjustRightInd w:val="0"/>
      <w:spacing w:after="0" w:line="261" w:lineRule="atLeast"/>
      <w:ind w:right="0"/>
    </w:pPr>
    <w:rPr>
      <w:rFonts w:ascii="Gill Sans" w:eastAsiaTheme="minorEastAsia" w:hAnsi="Gill Sans" w:cstheme="minorBidi"/>
      <w:sz w:val="24"/>
    </w:rPr>
  </w:style>
  <w:style w:type="paragraph" w:customStyle="1" w:styleId="Pa0">
    <w:name w:val="Pa0"/>
    <w:basedOn w:val="Normal"/>
    <w:next w:val="Normal"/>
    <w:uiPriority w:val="99"/>
    <w:rsid w:val="00310C63"/>
    <w:pPr>
      <w:autoSpaceDE w:val="0"/>
      <w:autoSpaceDN w:val="0"/>
      <w:adjustRightInd w:val="0"/>
      <w:spacing w:after="0" w:line="241" w:lineRule="atLeast"/>
      <w:ind w:right="0"/>
    </w:pPr>
    <w:rPr>
      <w:rFonts w:ascii="Gill Sans" w:eastAsiaTheme="minorEastAsia" w:hAnsi="Gill Sans"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EF29E-8C62-4EE8-A418-4F3D3D9F0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Healthy Young People</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Young People</dc:title>
  <dc:subject>HYP</dc:subject>
  <dc:creator>Measham, Christy R</dc:creator>
  <cp:keywords/>
  <dc:description/>
  <cp:lastModifiedBy>Measham, Christy R</cp:lastModifiedBy>
  <cp:revision>16</cp:revision>
  <cp:lastPrinted>2019-08-19T05:00:00Z</cp:lastPrinted>
  <dcterms:created xsi:type="dcterms:W3CDTF">2019-09-06T05:12:00Z</dcterms:created>
  <dcterms:modified xsi:type="dcterms:W3CDTF">2020-02-21T03:23:00Z</dcterms:modified>
</cp:coreProperties>
</file>