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4EBB" w14:textId="67BAB861" w:rsidR="000F4172" w:rsidRPr="00FE488A" w:rsidRDefault="00094A9F" w:rsidP="00FE488A">
      <w:pPr>
        <w:pStyle w:val="Title"/>
      </w:pPr>
      <w:r w:rsidRPr="00FE488A">
        <w:rPr>
          <w:rStyle w:val="SubtitleChar"/>
          <w:rFonts w:cs="Arial"/>
          <w:b w:val="0"/>
          <w:color w:val="005395"/>
          <w:sz w:val="64"/>
          <w:szCs w:val="64"/>
        </w:rPr>
        <w:t>Sources of Health Information</w:t>
      </w:r>
    </w:p>
    <w:p w14:paraId="1285BCC9" w14:textId="4EBB12A5" w:rsidR="00094A9F" w:rsidRDefault="00094A9F" w:rsidP="00FE488A">
      <w:pPr>
        <w:pStyle w:val="Heading1"/>
      </w:pPr>
      <w:r>
        <w:t>Where do we go for information?</w:t>
      </w:r>
    </w:p>
    <w:p w14:paraId="79C7208D" w14:textId="2053391B" w:rsidR="00094A9F" w:rsidRDefault="00094A9F" w:rsidP="00094A9F">
      <w:r>
        <w:t xml:space="preserve">There are different places we go to for good information on health. </w:t>
      </w:r>
      <w:r w:rsidR="00FE488A">
        <w:t xml:space="preserve">What we want to do is get the right information for us. </w:t>
      </w:r>
    </w:p>
    <w:p w14:paraId="33C287C4" w14:textId="77777777" w:rsidR="00FE488A" w:rsidRPr="00094A9F" w:rsidRDefault="00FE488A" w:rsidP="00094A9F"/>
    <w:p w14:paraId="3D5BA307" w14:textId="1CF58897" w:rsidR="0041226F" w:rsidRPr="00B31D7E" w:rsidRDefault="0041226F" w:rsidP="00FE488A">
      <w:pPr>
        <w:pStyle w:val="Heading1"/>
      </w:pPr>
      <w:r w:rsidRPr="00B31D7E">
        <w:t>Expert advice</w:t>
      </w:r>
    </w:p>
    <w:p w14:paraId="19EB3B2D" w14:textId="6751C410" w:rsidR="00D60846" w:rsidRDefault="00D60846" w:rsidP="00B31D7E">
      <w:pPr>
        <w:ind w:right="-46"/>
      </w:pPr>
      <w:r w:rsidRPr="00D60846">
        <w:t xml:space="preserve">Look for information </w:t>
      </w:r>
      <w:r w:rsidR="002C763A">
        <w:t xml:space="preserve">from </w:t>
      </w:r>
      <w:r w:rsidRPr="00D60846">
        <w:t>a Government agency, research organisation, not-for-profit organisation or university.</w:t>
      </w:r>
    </w:p>
    <w:p w14:paraId="638E57E6" w14:textId="059B6250" w:rsidR="002C763A" w:rsidRDefault="0041226F" w:rsidP="00B31D7E">
      <w:pPr>
        <w:ind w:right="-46"/>
      </w:pPr>
      <w:r w:rsidRPr="00B31D7E">
        <w:t xml:space="preserve">If you want to make </w:t>
      </w:r>
      <w:r w:rsidR="00FE488A">
        <w:t xml:space="preserve">changes to what you eat </w:t>
      </w:r>
      <w:r w:rsidRPr="00B31D7E">
        <w:t xml:space="preserve">it is best to get </w:t>
      </w:r>
      <w:r w:rsidR="00FE488A">
        <w:t>advice suited to you</w:t>
      </w:r>
      <w:r w:rsidRPr="00B31D7E">
        <w:t>. Your doctor may discuss this with you or refer you to an Accredited Practicing Dietitian (APD).  APD</w:t>
      </w:r>
      <w:r w:rsidR="00655267">
        <w:t>s</w:t>
      </w:r>
      <w:r w:rsidRPr="00B31D7E">
        <w:t xml:space="preserve"> </w:t>
      </w:r>
      <w:r w:rsidR="002C763A">
        <w:t>are</w:t>
      </w:r>
      <w:r w:rsidRPr="00B31D7E">
        <w:t xml:space="preserve"> qualified to </w:t>
      </w:r>
      <w:r w:rsidR="002C763A">
        <w:t>give</w:t>
      </w:r>
      <w:r w:rsidRPr="00B31D7E">
        <w:t xml:space="preserve"> evidence-based nutrition advice</w:t>
      </w:r>
      <w:r w:rsidR="002C763A">
        <w:t>.</w:t>
      </w:r>
    </w:p>
    <w:p w14:paraId="24841D06" w14:textId="77777777" w:rsidR="002C763A" w:rsidRPr="00B31D7E" w:rsidRDefault="002C763A" w:rsidP="00B31D7E">
      <w:pPr>
        <w:ind w:right="-46"/>
      </w:pPr>
    </w:p>
    <w:p w14:paraId="64B9A11A" w14:textId="586D91D6" w:rsidR="00CC0509" w:rsidRPr="00B31D7E" w:rsidRDefault="00CC0509" w:rsidP="00FE488A">
      <w:pPr>
        <w:pStyle w:val="Heading1"/>
      </w:pPr>
      <w:r w:rsidRPr="00B31D7E">
        <w:t>Friends and family</w:t>
      </w:r>
    </w:p>
    <w:p w14:paraId="230FF388" w14:textId="7B055C7F" w:rsidR="00655267" w:rsidRDefault="00655267" w:rsidP="00B31D7E">
      <w:pPr>
        <w:ind w:right="-46"/>
      </w:pPr>
      <w:r>
        <w:t>People often</w:t>
      </w:r>
      <w:r w:rsidRPr="00B31D7E">
        <w:t xml:space="preserve"> like to get information from people </w:t>
      </w:r>
      <w:r>
        <w:t xml:space="preserve">they </w:t>
      </w:r>
      <w:r w:rsidRPr="00B31D7E">
        <w:t>trust</w:t>
      </w:r>
      <w:r>
        <w:t>.  This is one reason f</w:t>
      </w:r>
      <w:r w:rsidR="00CC0509" w:rsidRPr="00B31D7E">
        <w:t>riends and family are a ma</w:t>
      </w:r>
      <w:r w:rsidR="00094A9F">
        <w:t>in</w:t>
      </w:r>
      <w:r w:rsidR="00CC0509" w:rsidRPr="00B31D7E">
        <w:t xml:space="preserve"> source of health information</w:t>
      </w:r>
      <w:r>
        <w:t xml:space="preserve">. </w:t>
      </w:r>
      <w:r w:rsidR="002C763A">
        <w:t>84</w:t>
      </w:r>
      <w:r w:rsidR="00CC0509" w:rsidRPr="00B31D7E">
        <w:t>% of Tasmanian young people say they go to a friend for help</w:t>
      </w:r>
      <w:r>
        <w:t xml:space="preserve">; </w:t>
      </w:r>
      <w:r w:rsidR="00CC0509" w:rsidRPr="00B31D7E">
        <w:t>78% go to a parent or carer.</w:t>
      </w:r>
      <w:r w:rsidR="00CC0509" w:rsidRPr="00B31D7E">
        <w:rPr>
          <w:rStyle w:val="EndnoteReference"/>
        </w:rPr>
        <w:endnoteReference w:id="1"/>
      </w:r>
      <w:r w:rsidR="00CC0509" w:rsidRPr="00B31D7E">
        <w:t xml:space="preserve"> </w:t>
      </w:r>
    </w:p>
    <w:p w14:paraId="5A17C855" w14:textId="17BA783D" w:rsidR="005869FA" w:rsidRDefault="00CC0509" w:rsidP="005869FA">
      <w:pPr>
        <w:ind w:right="-46"/>
      </w:pPr>
      <w:r w:rsidRPr="00B31D7E">
        <w:t xml:space="preserve">It is important to remember friends and family </w:t>
      </w:r>
      <w:r w:rsidR="00655267">
        <w:t>can be misled too</w:t>
      </w:r>
      <w:r w:rsidR="006603AD">
        <w:t>.  J</w:t>
      </w:r>
      <w:r w:rsidRPr="00B31D7E">
        <w:t>ust because they think something is true doesn’t mean it is.</w:t>
      </w:r>
      <w:r w:rsidR="00791598">
        <w:t xml:space="preserve">  If a friend or family member gives you advice, check if the experts agree.  </w:t>
      </w:r>
    </w:p>
    <w:p w14:paraId="42BBFC5E" w14:textId="754FC2B6" w:rsidR="00791598" w:rsidRPr="00B31D7E" w:rsidRDefault="00791598" w:rsidP="00791598">
      <w:pPr>
        <w:ind w:right="-46"/>
      </w:pPr>
      <w:r w:rsidRPr="00B31D7E">
        <w:t xml:space="preserve">If </w:t>
      </w:r>
      <w:r w:rsidR="00B862BF">
        <w:t>a friend or family member has</w:t>
      </w:r>
      <w:r w:rsidRPr="00B31D7E">
        <w:t xml:space="preserve"> found something that </w:t>
      </w:r>
      <w:r w:rsidR="00094A9F">
        <w:t>works for them</w:t>
      </w:r>
      <w:r w:rsidRPr="00B31D7E">
        <w:t xml:space="preserve">, </w:t>
      </w:r>
      <w:r>
        <w:t xml:space="preserve">it doesn’t mean you will have the same experience.  It can be </w:t>
      </w:r>
      <w:r w:rsidR="00094A9F">
        <w:t>helpful</w:t>
      </w:r>
      <w:r>
        <w:t xml:space="preserve"> to </w:t>
      </w:r>
      <w:r w:rsidR="00FE488A">
        <w:t>ask</w:t>
      </w:r>
      <w:r>
        <w:t xml:space="preserve"> why they are feeling </w:t>
      </w:r>
      <w:r w:rsidR="00420E38">
        <w:t>‘better’</w:t>
      </w:r>
      <w:r>
        <w:t>.</w:t>
      </w:r>
      <w:r w:rsidRPr="00B31D7E">
        <w:t xml:space="preserve"> </w:t>
      </w:r>
      <w:r w:rsidR="00420E38">
        <w:t>There’s lots of things that contribute to us feeling healthier and more positive.</w:t>
      </w:r>
      <w:r w:rsidR="00420E38">
        <w:t xml:space="preserve"> </w:t>
      </w:r>
      <w:r w:rsidRPr="00B31D7E">
        <w:t>You might like to think about the following:</w:t>
      </w:r>
    </w:p>
    <w:p w14:paraId="40CD7266" w14:textId="7A3C39AC" w:rsidR="00791598" w:rsidRPr="00B31D7E" w:rsidRDefault="00AC35F3" w:rsidP="00791598">
      <w:pPr>
        <w:pStyle w:val="ListParagraph"/>
        <w:numPr>
          <w:ilvl w:val="0"/>
          <w:numId w:val="8"/>
        </w:numPr>
        <w:ind w:right="-46"/>
        <w:rPr>
          <w:rFonts w:ascii="Gill Sans MT" w:hAnsi="Gill Sans MT"/>
        </w:rPr>
      </w:pPr>
      <w:r>
        <w:rPr>
          <w:rFonts w:ascii="Gill Sans MT" w:hAnsi="Gill Sans MT"/>
        </w:rPr>
        <w:t xml:space="preserve">Have they replaced a lot of </w:t>
      </w:r>
      <w:r w:rsidR="00791598" w:rsidRPr="00B31D7E">
        <w:rPr>
          <w:rFonts w:ascii="Gill Sans MT" w:hAnsi="Gill Sans MT"/>
        </w:rPr>
        <w:t>‘sometimes’ foods with ‘everyday’ foods?</w:t>
      </w:r>
    </w:p>
    <w:p w14:paraId="24AA7B23" w14:textId="1B04B81A" w:rsidR="00791598" w:rsidRPr="00B31D7E" w:rsidRDefault="00AC35F3" w:rsidP="00791598">
      <w:pPr>
        <w:pStyle w:val="ListParagraph"/>
        <w:numPr>
          <w:ilvl w:val="0"/>
          <w:numId w:val="8"/>
        </w:numPr>
        <w:ind w:right="-46"/>
        <w:rPr>
          <w:rFonts w:ascii="Gill Sans MT" w:hAnsi="Gill Sans MT"/>
        </w:rPr>
      </w:pPr>
      <w:r>
        <w:rPr>
          <w:rFonts w:ascii="Gill Sans MT" w:hAnsi="Gill Sans MT"/>
        </w:rPr>
        <w:t>Are they more active</w:t>
      </w:r>
      <w:r w:rsidR="00791598" w:rsidRPr="00B31D7E">
        <w:rPr>
          <w:rFonts w:ascii="Gill Sans MT" w:hAnsi="Gill Sans MT"/>
        </w:rPr>
        <w:t>?</w:t>
      </w:r>
    </w:p>
    <w:p w14:paraId="2CF4B477" w14:textId="382696FC" w:rsidR="00791598" w:rsidRDefault="00094A9F" w:rsidP="00B31D7E">
      <w:pPr>
        <w:pStyle w:val="ListParagraph"/>
        <w:numPr>
          <w:ilvl w:val="0"/>
          <w:numId w:val="8"/>
        </w:numPr>
        <w:ind w:right="-46"/>
        <w:rPr>
          <w:rFonts w:ascii="Gill Sans MT" w:hAnsi="Gill Sans MT"/>
        </w:rPr>
      </w:pPr>
      <w:r>
        <w:rPr>
          <w:rFonts w:ascii="Gill Sans MT" w:hAnsi="Gill Sans MT"/>
        </w:rPr>
        <w:t>Are they</w:t>
      </w:r>
      <w:r w:rsidR="00AC35F3">
        <w:rPr>
          <w:rFonts w:ascii="Gill Sans MT" w:hAnsi="Gill Sans MT"/>
        </w:rPr>
        <w:t xml:space="preserve"> getting more sleep</w:t>
      </w:r>
      <w:r w:rsidR="00791598" w:rsidRPr="00B31D7E">
        <w:rPr>
          <w:rFonts w:ascii="Gill Sans MT" w:hAnsi="Gill Sans MT"/>
        </w:rPr>
        <w:t>?</w:t>
      </w:r>
    </w:p>
    <w:p w14:paraId="0D22FCD9" w14:textId="2996D389" w:rsidR="005869FA" w:rsidRDefault="005869FA" w:rsidP="005869FA">
      <w:pPr>
        <w:ind w:right="-46"/>
      </w:pPr>
      <w:r w:rsidRPr="005869FA">
        <w:lastRenderedPageBreak/>
        <w:t>Some food choices other people make can be harmful or dangerous. There might be times it is necessary to speak up and encourage them to get support with their eating.</w:t>
      </w:r>
      <w:r w:rsidR="00420E38">
        <w:t xml:space="preserve"> </w:t>
      </w:r>
      <w:r w:rsidR="00420E38" w:rsidRPr="005869FA">
        <w:t xml:space="preserve">If you </w:t>
      </w:r>
      <w:r w:rsidR="00420E38">
        <w:t xml:space="preserve">decide </w:t>
      </w:r>
      <w:r w:rsidR="00420E38" w:rsidRPr="005869FA">
        <w:t>not to follow their advice, do it respectfully.</w:t>
      </w:r>
    </w:p>
    <w:p w14:paraId="4F0F74C0" w14:textId="77777777" w:rsidR="002C763A" w:rsidRPr="005869FA" w:rsidRDefault="002C763A" w:rsidP="005869FA">
      <w:pPr>
        <w:ind w:right="-46"/>
      </w:pPr>
    </w:p>
    <w:p w14:paraId="0F4A0F6F" w14:textId="612B5FEF" w:rsidR="00CC0509" w:rsidRPr="00B31D7E" w:rsidRDefault="00126813" w:rsidP="00FE488A">
      <w:pPr>
        <w:pStyle w:val="Heading1"/>
      </w:pPr>
      <w:r>
        <w:t xml:space="preserve">Food </w:t>
      </w:r>
      <w:r w:rsidR="00CC0509" w:rsidRPr="00B31D7E">
        <w:t>Advert</w:t>
      </w:r>
      <w:bookmarkStart w:id="0" w:name="_Hlk18415220"/>
      <w:r w:rsidR="00CC0509" w:rsidRPr="00B31D7E">
        <w:t>isin</w:t>
      </w:r>
      <w:bookmarkEnd w:id="0"/>
      <w:r w:rsidR="00CC0509" w:rsidRPr="00B31D7E">
        <w:t>g</w:t>
      </w:r>
    </w:p>
    <w:p w14:paraId="66CED6F2" w14:textId="7BBB7D02" w:rsidR="00647EA6" w:rsidRDefault="000E149D" w:rsidP="00647EA6">
      <w:pPr>
        <w:ind w:right="-46"/>
      </w:pPr>
      <w:r>
        <w:t xml:space="preserve">Whether you are aware of it or not, food advertising is everywhere. </w:t>
      </w:r>
      <w:r w:rsidR="00647EA6">
        <w:t>Food advertising often promotes foods that are not part of the five food groups.  These are ‘sometimes’ foods.</w:t>
      </w:r>
      <w:r w:rsidR="00054913">
        <w:t xml:space="preserve">  Food advertising can </w:t>
      </w:r>
      <w:r w:rsidR="003A2B16">
        <w:t>affect</w:t>
      </w:r>
      <w:r w:rsidR="00054913">
        <w:t xml:space="preserve"> what we choose to eat which </w:t>
      </w:r>
      <w:r w:rsidR="003A2B16">
        <w:t>effects</w:t>
      </w:r>
      <w:r w:rsidR="00054913">
        <w:t xml:space="preserve"> our health.</w:t>
      </w:r>
    </w:p>
    <w:p w14:paraId="5FECF5F6" w14:textId="77777777" w:rsidR="000E149D" w:rsidRDefault="000E149D" w:rsidP="000E149D">
      <w:pPr>
        <w:ind w:right="-46"/>
      </w:pPr>
      <w:r>
        <w:t>Advertising aims to:</w:t>
      </w:r>
    </w:p>
    <w:p w14:paraId="20A4C266" w14:textId="77777777" w:rsidR="000E149D" w:rsidRPr="000E149D" w:rsidRDefault="000E149D" w:rsidP="000E149D">
      <w:pPr>
        <w:pStyle w:val="ListParagraph"/>
        <w:numPr>
          <w:ilvl w:val="0"/>
          <w:numId w:val="9"/>
        </w:numPr>
        <w:ind w:right="-46"/>
        <w:rPr>
          <w:rFonts w:ascii="Gill Sans MT" w:hAnsi="Gill Sans MT"/>
        </w:rPr>
      </w:pPr>
      <w:r w:rsidRPr="000E149D">
        <w:rPr>
          <w:rFonts w:ascii="Gill Sans MT" w:hAnsi="Gill Sans MT"/>
        </w:rPr>
        <w:t>make you aware of a brand</w:t>
      </w:r>
    </w:p>
    <w:p w14:paraId="6BC28956" w14:textId="453FC8B1" w:rsidR="000E149D" w:rsidRPr="000E149D" w:rsidRDefault="000E149D" w:rsidP="000E149D">
      <w:pPr>
        <w:pStyle w:val="ListParagraph"/>
        <w:numPr>
          <w:ilvl w:val="0"/>
          <w:numId w:val="9"/>
        </w:numPr>
        <w:ind w:right="-46"/>
        <w:rPr>
          <w:rFonts w:ascii="Gill Sans MT" w:hAnsi="Gill Sans MT"/>
        </w:rPr>
      </w:pPr>
      <w:r w:rsidRPr="000E149D">
        <w:rPr>
          <w:rFonts w:ascii="Gill Sans MT" w:hAnsi="Gill Sans MT"/>
        </w:rPr>
        <w:t>convince you to choose that product over any other</w:t>
      </w:r>
      <w:r w:rsidR="003A2B16">
        <w:rPr>
          <w:rFonts w:ascii="Gill Sans MT" w:hAnsi="Gill Sans MT"/>
        </w:rPr>
        <w:t>,</w:t>
      </w:r>
      <w:r w:rsidRPr="000E149D">
        <w:rPr>
          <w:rFonts w:ascii="Gill Sans MT" w:hAnsi="Gill Sans MT"/>
        </w:rPr>
        <w:t xml:space="preserve"> and </w:t>
      </w:r>
    </w:p>
    <w:p w14:paraId="60CC7D94" w14:textId="591A6858" w:rsidR="00647EA6" w:rsidRDefault="000E149D" w:rsidP="00647EA6">
      <w:pPr>
        <w:pStyle w:val="ListParagraph"/>
        <w:numPr>
          <w:ilvl w:val="0"/>
          <w:numId w:val="9"/>
        </w:numPr>
        <w:ind w:right="-46"/>
        <w:rPr>
          <w:rFonts w:ascii="Gill Sans MT" w:hAnsi="Gill Sans MT"/>
        </w:rPr>
      </w:pPr>
      <w:r w:rsidRPr="000E149D">
        <w:rPr>
          <w:rFonts w:ascii="Gill Sans MT" w:hAnsi="Gill Sans MT"/>
        </w:rPr>
        <w:t xml:space="preserve">build loyalty to the brand. </w:t>
      </w:r>
    </w:p>
    <w:p w14:paraId="3AB6F5A5" w14:textId="7DB28207" w:rsidR="00BB2A7C" w:rsidRDefault="000E149D" w:rsidP="000E149D">
      <w:pPr>
        <w:ind w:right="-46"/>
      </w:pPr>
      <w:r w:rsidRPr="000E149D">
        <w:t>Some advertisements are obvious</w:t>
      </w:r>
      <w:r w:rsidR="003A2B16">
        <w:t xml:space="preserve"> like those</w:t>
      </w:r>
      <w:r w:rsidRPr="000E149D">
        <w:t xml:space="preserve"> on TV, radio, websites, magazines or on the sides of buses</w:t>
      </w:r>
      <w:r>
        <w:t xml:space="preserve">. </w:t>
      </w:r>
      <w:r w:rsidR="00CC0509" w:rsidRPr="00B31D7E">
        <w:t>This type of advertising</w:t>
      </w:r>
      <w:r w:rsidR="00647EA6" w:rsidRPr="00647EA6">
        <w:t xml:space="preserve"> </w:t>
      </w:r>
      <w:r w:rsidR="003A2B16">
        <w:t>wants to</w:t>
      </w:r>
      <w:r w:rsidR="00647EA6" w:rsidRPr="00B31D7E">
        <w:t xml:space="preserve"> capture our interest</w:t>
      </w:r>
      <w:r w:rsidR="00647EA6">
        <w:t xml:space="preserve"> and</w:t>
      </w:r>
      <w:r w:rsidR="00CC0509" w:rsidRPr="00B31D7E">
        <w:t xml:space="preserve"> is </w:t>
      </w:r>
      <w:r w:rsidR="00647EA6">
        <w:t xml:space="preserve">often </w:t>
      </w:r>
      <w:r w:rsidR="00CC0509" w:rsidRPr="00B31D7E">
        <w:t xml:space="preserve">colourful, </w:t>
      </w:r>
      <w:r w:rsidR="00647EA6">
        <w:t xml:space="preserve">attractive </w:t>
      </w:r>
      <w:r w:rsidR="00CC0509" w:rsidRPr="00B31D7E">
        <w:t>or funny.</w:t>
      </w:r>
      <w:r w:rsidR="00BB2A7C" w:rsidRPr="00BB2A7C">
        <w:t xml:space="preserve"> </w:t>
      </w:r>
    </w:p>
    <w:p w14:paraId="54571DB6" w14:textId="4D74E0F3" w:rsidR="00647EA6" w:rsidRPr="00B31D7E" w:rsidRDefault="00647EA6" w:rsidP="00647EA6">
      <w:pPr>
        <w:ind w:right="-46"/>
      </w:pPr>
      <w:r w:rsidRPr="00B31D7E">
        <w:t xml:space="preserve">Other types of advertising may be so subtle you do not notice </w:t>
      </w:r>
      <w:r w:rsidR="0005038B">
        <w:t>its</w:t>
      </w:r>
      <w:r w:rsidR="003A2B16">
        <w:t xml:space="preserve"> influence</w:t>
      </w:r>
      <w:r w:rsidRPr="00B31D7E">
        <w:t xml:space="preserve">. </w:t>
      </w:r>
      <w:r>
        <w:t xml:space="preserve"> </w:t>
      </w:r>
      <w:r w:rsidRPr="00B31D7E">
        <w:t xml:space="preserve">Examples of this include: </w:t>
      </w:r>
    </w:p>
    <w:p w14:paraId="2D1BC49B" w14:textId="77777777" w:rsidR="00647EA6" w:rsidRPr="00B31D7E" w:rsidRDefault="00647EA6" w:rsidP="00647EA6">
      <w:pPr>
        <w:pStyle w:val="ListParagraph"/>
        <w:numPr>
          <w:ilvl w:val="0"/>
          <w:numId w:val="6"/>
        </w:numPr>
        <w:ind w:right="-46"/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Pr="00B31D7E">
        <w:rPr>
          <w:rFonts w:ascii="Gill Sans MT" w:hAnsi="Gill Sans MT"/>
        </w:rPr>
        <w:t>roduct placement on movies or TV shows</w:t>
      </w:r>
    </w:p>
    <w:p w14:paraId="1D5240F5" w14:textId="77777777" w:rsidR="00647EA6" w:rsidRPr="00B31D7E" w:rsidRDefault="00647EA6" w:rsidP="00647EA6">
      <w:pPr>
        <w:pStyle w:val="ListParagraph"/>
        <w:numPr>
          <w:ilvl w:val="0"/>
          <w:numId w:val="6"/>
        </w:numPr>
        <w:ind w:right="-46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Pr="00B31D7E">
        <w:rPr>
          <w:rFonts w:ascii="Gill Sans MT" w:hAnsi="Gill Sans MT"/>
        </w:rPr>
        <w:t>ood companies sponsoring sports teams</w:t>
      </w:r>
    </w:p>
    <w:p w14:paraId="7792B7E4" w14:textId="77777777" w:rsidR="00647EA6" w:rsidRPr="00B31D7E" w:rsidRDefault="00647EA6" w:rsidP="00647EA6">
      <w:pPr>
        <w:pStyle w:val="ListParagraph"/>
        <w:numPr>
          <w:ilvl w:val="0"/>
          <w:numId w:val="6"/>
        </w:numPr>
        <w:ind w:right="-46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B31D7E">
        <w:rPr>
          <w:rFonts w:ascii="Gill Sans MT" w:hAnsi="Gill Sans MT"/>
        </w:rPr>
        <w:t>oys with brand logos on them or toy versions of food products</w:t>
      </w:r>
    </w:p>
    <w:p w14:paraId="52A58B35" w14:textId="77777777" w:rsidR="00647EA6" w:rsidRPr="00B31D7E" w:rsidRDefault="00647EA6" w:rsidP="00647EA6">
      <w:pPr>
        <w:pStyle w:val="ListParagraph"/>
        <w:numPr>
          <w:ilvl w:val="0"/>
          <w:numId w:val="6"/>
        </w:numPr>
        <w:ind w:right="-46"/>
        <w:rPr>
          <w:rFonts w:ascii="Gill Sans MT" w:hAnsi="Gill Sans MT"/>
        </w:rPr>
      </w:pPr>
      <w:r>
        <w:rPr>
          <w:rFonts w:ascii="Gill Sans MT" w:hAnsi="Gill Sans MT"/>
        </w:rPr>
        <w:t>social media i</w:t>
      </w:r>
      <w:r w:rsidRPr="00B31D7E">
        <w:rPr>
          <w:rFonts w:ascii="Gill Sans MT" w:hAnsi="Gill Sans MT"/>
        </w:rPr>
        <w:t xml:space="preserve">nfluencers featuring products on their feed and making claims about </w:t>
      </w:r>
      <w:r>
        <w:rPr>
          <w:rFonts w:ascii="Gill Sans MT" w:hAnsi="Gill Sans MT"/>
        </w:rPr>
        <w:t xml:space="preserve">them </w:t>
      </w:r>
    </w:p>
    <w:p w14:paraId="33DA40F4" w14:textId="77777777" w:rsidR="00647EA6" w:rsidRDefault="00647EA6" w:rsidP="00647EA6">
      <w:pPr>
        <w:pStyle w:val="ListParagraph"/>
        <w:numPr>
          <w:ilvl w:val="0"/>
          <w:numId w:val="6"/>
        </w:numPr>
        <w:ind w:right="-46"/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Pr="00B31D7E">
        <w:rPr>
          <w:rFonts w:ascii="Gill Sans MT" w:hAnsi="Gill Sans MT"/>
        </w:rPr>
        <w:t>aid ‘opinion’ articles online, in magazines or in newspapers</w:t>
      </w:r>
    </w:p>
    <w:p w14:paraId="56FA9C2B" w14:textId="77777777" w:rsidR="00647EA6" w:rsidRPr="00B31D7E" w:rsidRDefault="00647EA6" w:rsidP="00647EA6">
      <w:pPr>
        <w:pStyle w:val="ListParagraph"/>
        <w:numPr>
          <w:ilvl w:val="0"/>
          <w:numId w:val="6"/>
        </w:numPr>
        <w:ind w:right="-46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Pr="00BB2A7C">
        <w:rPr>
          <w:rFonts w:ascii="Gill Sans MT" w:hAnsi="Gill Sans MT"/>
        </w:rPr>
        <w:t>ponsored social media posts.</w:t>
      </w:r>
    </w:p>
    <w:p w14:paraId="3DAA32D4" w14:textId="75A068AD" w:rsidR="00054913" w:rsidRDefault="00647EA6" w:rsidP="00647EA6">
      <w:pPr>
        <w:ind w:right="-46"/>
      </w:pPr>
      <w:r w:rsidRPr="00B31D7E">
        <w:t xml:space="preserve">Learn to </w:t>
      </w:r>
      <w:r w:rsidR="003A2B16">
        <w:t>spot</w:t>
      </w:r>
      <w:r w:rsidRPr="00B31D7E">
        <w:t xml:space="preserve"> food advertising and be critical of </w:t>
      </w:r>
      <w:r w:rsidR="00420E38">
        <w:t>its messages</w:t>
      </w:r>
      <w:r w:rsidR="00054913">
        <w:t>.</w:t>
      </w:r>
    </w:p>
    <w:p w14:paraId="324750A2" w14:textId="74ED3808" w:rsidR="00420E38" w:rsidRPr="00420E38" w:rsidRDefault="00054913" w:rsidP="0050759F">
      <w:pPr>
        <w:ind w:right="-46"/>
        <w:rPr>
          <w:i/>
        </w:rPr>
      </w:pPr>
      <w:r>
        <w:t xml:space="preserve">Some foods are </w:t>
      </w:r>
      <w:r w:rsidR="003A2B16">
        <w:t>‘sold’</w:t>
      </w:r>
      <w:r>
        <w:t xml:space="preserve"> as ‘diet’ foods.  </w:t>
      </w:r>
      <w:r w:rsidR="00647EA6">
        <w:t>Be cautious of advertising that tries to sell you a particular body shape or a ‘miracle’ benefit’.</w:t>
      </w:r>
      <w:r>
        <w:t xml:space="preserve">  This type of advertising </w:t>
      </w:r>
      <w:r w:rsidR="00BB2A7C" w:rsidRPr="001F68BD">
        <w:t>uses emotive language</w:t>
      </w:r>
      <w:r>
        <w:t>. That means using</w:t>
      </w:r>
      <w:r w:rsidR="00BB2A7C" w:rsidRPr="001F68BD">
        <w:t xml:space="preserve"> words </w:t>
      </w:r>
      <w:r>
        <w:t>to</w:t>
      </w:r>
      <w:r w:rsidR="008830D9">
        <w:t xml:space="preserve"> </w:t>
      </w:r>
      <w:r w:rsidR="00BB2A7C" w:rsidRPr="001F68BD">
        <w:t xml:space="preserve">cause an emotional reaction </w:t>
      </w:r>
      <w:r w:rsidR="003A2B16">
        <w:t>to</w:t>
      </w:r>
      <w:r w:rsidR="00BB2A7C" w:rsidRPr="001F68BD">
        <w:t xml:space="preserve"> convince you </w:t>
      </w:r>
      <w:r w:rsidR="00BB2A7C">
        <w:t>to use the products</w:t>
      </w:r>
      <w:r w:rsidR="00A21AE1">
        <w:t>.</w:t>
      </w:r>
      <w:r w:rsidR="00BB2A7C" w:rsidRPr="001F68BD">
        <w:t xml:space="preserve"> This can prey on insecurities and make you feel like you are missing out.  An example of emotive language is:</w:t>
      </w:r>
      <w:r w:rsidR="00420E38">
        <w:t xml:space="preserve"> </w:t>
      </w:r>
      <w:r w:rsidR="008830D9">
        <w:rPr>
          <w:i/>
        </w:rPr>
        <w:t>“</w:t>
      </w:r>
      <w:r w:rsidR="00BB2A7C" w:rsidRPr="00B31D7E">
        <w:rPr>
          <w:i/>
        </w:rPr>
        <w:t>I couldn’t believe how good this one small change made me feel – it’s so simple and has changed my life!</w:t>
      </w:r>
      <w:r w:rsidR="008830D9">
        <w:rPr>
          <w:i/>
        </w:rPr>
        <w:t>”</w:t>
      </w:r>
      <w:bookmarkStart w:id="1" w:name="_GoBack"/>
      <w:bookmarkEnd w:id="1"/>
    </w:p>
    <w:p w14:paraId="0D42EF82" w14:textId="7CE3C366" w:rsidR="00CC0509" w:rsidRPr="00B31D7E" w:rsidRDefault="00420E38" w:rsidP="0050759F">
      <w:pPr>
        <w:ind w:right="-46"/>
      </w:pPr>
      <w:r>
        <w:t xml:space="preserve">Advertising uses all sorts of ways to attract attention. It’s good to develop a critical eye and remember that </w:t>
      </w:r>
      <w:r w:rsidR="003A2B16">
        <w:t>images may be altered</w:t>
      </w:r>
      <w:r w:rsidR="00BB2A7C" w:rsidRPr="00B31D7E">
        <w:t xml:space="preserve"> using Photoshop, different angles or lighting</w:t>
      </w:r>
      <w:r>
        <w:t xml:space="preserve">. </w:t>
      </w:r>
    </w:p>
    <w:p w14:paraId="7E809295" w14:textId="77777777" w:rsidR="00CC0509" w:rsidRPr="00B31D7E" w:rsidRDefault="00CC0509" w:rsidP="00B31D7E">
      <w:pPr>
        <w:ind w:right="-46"/>
      </w:pPr>
    </w:p>
    <w:sectPr w:rsidR="00CC0509" w:rsidRPr="00B31D7E" w:rsidSect="007B5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0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738F" w14:textId="77777777" w:rsidR="00D9149E" w:rsidRDefault="00D9149E" w:rsidP="00524330">
      <w:pPr>
        <w:spacing w:after="0" w:line="240" w:lineRule="auto"/>
      </w:pPr>
      <w:r>
        <w:separator/>
      </w:r>
    </w:p>
  </w:endnote>
  <w:endnote w:type="continuationSeparator" w:id="0">
    <w:p w14:paraId="1D7063E4" w14:textId="77777777" w:rsidR="00D9149E" w:rsidRDefault="00D9149E" w:rsidP="00524330">
      <w:pPr>
        <w:spacing w:after="0" w:line="240" w:lineRule="auto"/>
      </w:pPr>
      <w:r>
        <w:continuationSeparator/>
      </w:r>
    </w:p>
  </w:endnote>
  <w:endnote w:id="1">
    <w:p w14:paraId="441E599B" w14:textId="77777777" w:rsidR="00655267" w:rsidRDefault="00655267" w:rsidP="007B524E">
      <w:pPr>
        <w:pStyle w:val="EndnoteText"/>
        <w:ind w:right="-46"/>
      </w:pPr>
      <w:r>
        <w:rPr>
          <w:rStyle w:val="EndnoteReference"/>
        </w:rPr>
        <w:endnoteRef/>
      </w:r>
      <w:r>
        <w:t xml:space="preserve"> Carlisle, E., </w:t>
      </w:r>
      <w:proofErr w:type="spellStart"/>
      <w:r>
        <w:t>Fildes</w:t>
      </w:r>
      <w:proofErr w:type="spellEnd"/>
      <w:r>
        <w:t xml:space="preserve">, J., Hall, S., </w:t>
      </w:r>
      <w:proofErr w:type="spellStart"/>
      <w:r>
        <w:t>Hicking</w:t>
      </w:r>
      <w:proofErr w:type="spellEnd"/>
      <w:r>
        <w:t xml:space="preserve">, V., </w:t>
      </w:r>
      <w:proofErr w:type="spellStart"/>
      <w:r>
        <w:t>Perrens</w:t>
      </w:r>
      <w:proofErr w:type="spellEnd"/>
      <w:r>
        <w:t>, B. and Plummer, J. 2018, Youth Survey Report 2018, Mission Australia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548948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141606944"/>
          <w:docPartObj>
            <w:docPartGallery w:val="Page Numbers (Top of Page)"/>
            <w:docPartUnique/>
          </w:docPartObj>
        </w:sdtPr>
        <w:sdtEndPr/>
        <w:sdtContent>
          <w:p w14:paraId="575709AF" w14:textId="77777777" w:rsidR="00655267" w:rsidRDefault="00655267" w:rsidP="004F648E">
            <w:pPr>
              <w:pStyle w:val="Footer"/>
              <w:ind w:right="9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411B5065" w14:textId="0EFFF278" w:rsidR="00655267" w:rsidRDefault="00655267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4FE81A04" w14:textId="77777777" w:rsidR="00655267" w:rsidRPr="007D403E" w:rsidRDefault="00420E38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562847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97888120"/>
          <w:docPartObj>
            <w:docPartGallery w:val="Page Numbers (Top of Page)"/>
            <w:docPartUnique/>
          </w:docPartObj>
        </w:sdtPr>
        <w:sdtEndPr/>
        <w:sdtContent>
          <w:p w14:paraId="6F413FF9" w14:textId="77777777" w:rsidR="00655267" w:rsidRDefault="00655267" w:rsidP="007B524E">
            <w:pPr>
              <w:pStyle w:val="Footer"/>
              <w:ind w:right="-46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35401EC1" w14:textId="22C41053" w:rsidR="00655267" w:rsidRDefault="00655267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77E8B025" w14:textId="77777777" w:rsidR="00655267" w:rsidRPr="003E3EC8" w:rsidRDefault="00420E38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CD7F" w14:textId="77777777" w:rsidR="00655267" w:rsidRDefault="00655267" w:rsidP="003E3EC8">
    <w:pPr>
      <w:pStyle w:val="Footer"/>
      <w:ind w:left="-1418"/>
    </w:pPr>
    <w:r w:rsidRPr="00C56950">
      <w:rPr>
        <w:noProof/>
      </w:rPr>
      <w:drawing>
        <wp:inline distT="0" distB="0" distL="0" distR="0" wp14:anchorId="194B7774" wp14:editId="7F325449">
          <wp:extent cx="7524000" cy="1380070"/>
          <wp:effectExtent l="0" t="0" r="1270" b="0"/>
          <wp:docPr id="76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38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89DB6" w14:textId="77777777" w:rsidR="00D9149E" w:rsidRDefault="00D9149E" w:rsidP="00524330">
      <w:pPr>
        <w:spacing w:after="0" w:line="240" w:lineRule="auto"/>
      </w:pPr>
      <w:r>
        <w:separator/>
      </w:r>
    </w:p>
  </w:footnote>
  <w:footnote w:type="continuationSeparator" w:id="0">
    <w:p w14:paraId="4F0CB779" w14:textId="77777777" w:rsidR="00D9149E" w:rsidRDefault="00D9149E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16AA" w14:textId="77777777" w:rsidR="00655267" w:rsidRDefault="00655267" w:rsidP="003E3EC8">
    <w:pPr>
      <w:pStyle w:val="Header"/>
      <w:ind w:left="-1531"/>
    </w:pPr>
    <w:r>
      <w:rPr>
        <w:noProof/>
      </w:rPr>
      <w:drawing>
        <wp:inline distT="0" distB="0" distL="0" distR="0" wp14:anchorId="0DE98E69" wp14:editId="54091C79">
          <wp:extent cx="7627027" cy="1150883"/>
          <wp:effectExtent l="0" t="0" r="0" b="0"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270" cy="11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5803" w14:textId="77777777" w:rsidR="00655267" w:rsidRDefault="00655267" w:rsidP="003E3EC8">
    <w:pPr>
      <w:pStyle w:val="Header"/>
      <w:ind w:left="-1474" w:right="0"/>
      <w:jc w:val="both"/>
    </w:pPr>
    <w:r>
      <w:rPr>
        <w:noProof/>
      </w:rPr>
      <w:drawing>
        <wp:inline distT="0" distB="0" distL="0" distR="0" wp14:anchorId="7C962EFC" wp14:editId="2895825E">
          <wp:extent cx="7730772" cy="1166648"/>
          <wp:effectExtent l="0" t="0" r="3810" b="0"/>
          <wp:docPr id="74" name="Picture 7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01" cy="117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DD7A" w14:textId="77777777" w:rsidR="00655267" w:rsidRDefault="00655267" w:rsidP="00524330">
    <w:pPr>
      <w:pStyle w:val="Header"/>
      <w:ind w:left="-1474"/>
    </w:pPr>
    <w:r>
      <w:rPr>
        <w:noProof/>
      </w:rPr>
      <w:drawing>
        <wp:inline distT="0" distB="0" distL="0" distR="0" wp14:anchorId="0AB71DB4" wp14:editId="2DFB35CB">
          <wp:extent cx="7587444" cy="1926771"/>
          <wp:effectExtent l="0" t="0" r="0" b="0"/>
          <wp:docPr id="75" name="Picture 75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5952" cy="1939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787"/>
    <w:multiLevelType w:val="hybridMultilevel"/>
    <w:tmpl w:val="D1DC8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63C"/>
    <w:multiLevelType w:val="hybridMultilevel"/>
    <w:tmpl w:val="657E1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5974"/>
    <w:multiLevelType w:val="hybridMultilevel"/>
    <w:tmpl w:val="F4CA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01AC1"/>
    <w:multiLevelType w:val="hybridMultilevel"/>
    <w:tmpl w:val="0EDEB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03DD"/>
    <w:multiLevelType w:val="hybridMultilevel"/>
    <w:tmpl w:val="B1967C9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68E0126"/>
    <w:multiLevelType w:val="hybridMultilevel"/>
    <w:tmpl w:val="6A1E6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4F1E"/>
    <w:multiLevelType w:val="hybridMultilevel"/>
    <w:tmpl w:val="6556F104"/>
    <w:lvl w:ilvl="0" w:tplc="D4961F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23C8"/>
    <w:multiLevelType w:val="hybridMultilevel"/>
    <w:tmpl w:val="B1C4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20CC0"/>
    <w:multiLevelType w:val="hybridMultilevel"/>
    <w:tmpl w:val="C902E9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9C6"/>
    <w:rsid w:val="0005038B"/>
    <w:rsid w:val="00054913"/>
    <w:rsid w:val="000677B2"/>
    <w:rsid w:val="00094A9F"/>
    <w:rsid w:val="000E149D"/>
    <w:rsid w:val="000F4172"/>
    <w:rsid w:val="00126813"/>
    <w:rsid w:val="00144D96"/>
    <w:rsid w:val="001E68C9"/>
    <w:rsid w:val="001F68BD"/>
    <w:rsid w:val="00260E61"/>
    <w:rsid w:val="0029783F"/>
    <w:rsid w:val="002A06F1"/>
    <w:rsid w:val="002C763A"/>
    <w:rsid w:val="00336439"/>
    <w:rsid w:val="0038129E"/>
    <w:rsid w:val="003845C7"/>
    <w:rsid w:val="003A2B16"/>
    <w:rsid w:val="003A3E45"/>
    <w:rsid w:val="003C19A5"/>
    <w:rsid w:val="003E3EC8"/>
    <w:rsid w:val="0041226F"/>
    <w:rsid w:val="00413935"/>
    <w:rsid w:val="004171B7"/>
    <w:rsid w:val="00420E38"/>
    <w:rsid w:val="00426ED7"/>
    <w:rsid w:val="00474F41"/>
    <w:rsid w:val="00490AC5"/>
    <w:rsid w:val="004A2708"/>
    <w:rsid w:val="004F648E"/>
    <w:rsid w:val="0050759F"/>
    <w:rsid w:val="00524330"/>
    <w:rsid w:val="00536EA9"/>
    <w:rsid w:val="005844BF"/>
    <w:rsid w:val="005869FA"/>
    <w:rsid w:val="005A7F90"/>
    <w:rsid w:val="00622089"/>
    <w:rsid w:val="006370EC"/>
    <w:rsid w:val="00647EA6"/>
    <w:rsid w:val="00652D36"/>
    <w:rsid w:val="00655267"/>
    <w:rsid w:val="006603AD"/>
    <w:rsid w:val="006B6AEB"/>
    <w:rsid w:val="00751BAA"/>
    <w:rsid w:val="00791598"/>
    <w:rsid w:val="007B524E"/>
    <w:rsid w:val="007D2177"/>
    <w:rsid w:val="007D403E"/>
    <w:rsid w:val="00814594"/>
    <w:rsid w:val="00840D1E"/>
    <w:rsid w:val="0084793D"/>
    <w:rsid w:val="00850CA7"/>
    <w:rsid w:val="008830D9"/>
    <w:rsid w:val="008A5530"/>
    <w:rsid w:val="008C795A"/>
    <w:rsid w:val="00914382"/>
    <w:rsid w:val="009443F2"/>
    <w:rsid w:val="00993A07"/>
    <w:rsid w:val="009A5CAF"/>
    <w:rsid w:val="00A21AE1"/>
    <w:rsid w:val="00A869CD"/>
    <w:rsid w:val="00AA1EF8"/>
    <w:rsid w:val="00AC35F3"/>
    <w:rsid w:val="00AD2E64"/>
    <w:rsid w:val="00AE14BD"/>
    <w:rsid w:val="00AF610A"/>
    <w:rsid w:val="00B31D7E"/>
    <w:rsid w:val="00B579CB"/>
    <w:rsid w:val="00B62C64"/>
    <w:rsid w:val="00B862BF"/>
    <w:rsid w:val="00BB2A7C"/>
    <w:rsid w:val="00BC13C3"/>
    <w:rsid w:val="00BD22CA"/>
    <w:rsid w:val="00BF3596"/>
    <w:rsid w:val="00C4595E"/>
    <w:rsid w:val="00C72BFA"/>
    <w:rsid w:val="00CC040C"/>
    <w:rsid w:val="00CC0509"/>
    <w:rsid w:val="00CE04A3"/>
    <w:rsid w:val="00D1228F"/>
    <w:rsid w:val="00D34A39"/>
    <w:rsid w:val="00D606E1"/>
    <w:rsid w:val="00D60846"/>
    <w:rsid w:val="00D622C9"/>
    <w:rsid w:val="00D9149E"/>
    <w:rsid w:val="00DA11C5"/>
    <w:rsid w:val="00DB79C6"/>
    <w:rsid w:val="00DC22F6"/>
    <w:rsid w:val="00DF2838"/>
    <w:rsid w:val="00EC6921"/>
    <w:rsid w:val="00F56259"/>
    <w:rsid w:val="00FB641B"/>
    <w:rsid w:val="00FC2AF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8D89DA"/>
  <w15:docId w15:val="{CC2FBE84-8EC0-43C2-BDBE-04930766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9C6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B79C6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7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9C6"/>
    <w:rPr>
      <w:rFonts w:ascii="Gill Sans MT" w:eastAsia="Times New Roman" w:hAnsi="Gill Sans MT"/>
    </w:rPr>
  </w:style>
  <w:style w:type="character" w:styleId="EndnoteReference">
    <w:name w:val="endnote reference"/>
    <w:basedOn w:val="DefaultParagraphFont"/>
    <w:uiPriority w:val="99"/>
    <w:semiHidden/>
    <w:unhideWhenUsed/>
    <w:rsid w:val="00DB7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7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B2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B2"/>
    <w:rPr>
      <w:rFonts w:ascii="Gill Sans MT" w:eastAsia="Times New Roman" w:hAnsi="Gill Sans M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4382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31D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</dc:title>
  <dc:subject>HYP</dc:subject>
  <dc:creator>Measham, Christy R</dc:creator>
  <cp:keywords/>
  <dc:description/>
  <cp:lastModifiedBy>Schneiders, Mara A</cp:lastModifiedBy>
  <cp:revision>41</cp:revision>
  <cp:lastPrinted>2019-08-19T05:00:00Z</cp:lastPrinted>
  <dcterms:created xsi:type="dcterms:W3CDTF">2019-09-03T04:25:00Z</dcterms:created>
  <dcterms:modified xsi:type="dcterms:W3CDTF">2020-07-20T02:18:00Z</dcterms:modified>
</cp:coreProperties>
</file>